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2A" w:rsidRPr="00EE37F6" w:rsidRDefault="000F312A" w:rsidP="000F312A">
      <w:r w:rsidRPr="00EE37F6">
        <w:rPr>
          <w:b/>
          <w:u w:val="single"/>
        </w:rPr>
        <w:t>Video Transcript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  <w:b/>
        </w:rPr>
        <w:t>An introduction to social media for small business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  <w:i/>
        </w:rPr>
        <w:t>Tim Gentle -Small Business Victoria Workshop Leader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[Vision:  Tim Gentle sitting at table]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G</w:t>
      </w:r>
      <w:r>
        <w:rPr>
          <w:rFonts w:ascii="Trebuchet MS" w:hAnsi="Trebuchet MS"/>
        </w:rPr>
        <w:t>’day. I</w:t>
      </w:r>
      <w:r w:rsidRPr="007321D6">
        <w:rPr>
          <w:rFonts w:ascii="Trebuchet MS" w:hAnsi="Trebuchet MS"/>
        </w:rPr>
        <w:t>t’s Tim Gentle here, a</w:t>
      </w:r>
      <w:r>
        <w:rPr>
          <w:rFonts w:ascii="Trebuchet MS" w:hAnsi="Trebuchet MS"/>
        </w:rPr>
        <w:t xml:space="preserve">nd we’re talking social media. </w:t>
      </w:r>
      <w:r w:rsidRPr="007321D6">
        <w:rPr>
          <w:rFonts w:ascii="Trebuchet MS" w:hAnsi="Trebuchet MS"/>
        </w:rPr>
        <w:t xml:space="preserve">Now when I think of social media, I think of it like </w:t>
      </w:r>
      <w:r>
        <w:rPr>
          <w:rFonts w:ascii="Trebuchet MS" w:hAnsi="Trebuchet MS"/>
        </w:rPr>
        <w:t xml:space="preserve">the heartbeat of the internet. </w:t>
      </w:r>
      <w:r w:rsidRPr="007321D6">
        <w:rPr>
          <w:rFonts w:ascii="Trebuchet MS" w:hAnsi="Trebuchet MS"/>
        </w:rPr>
        <w:t>That’s where you participate and how you are perceived in social media.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So what are the benefits? </w:t>
      </w:r>
      <w:r w:rsidRPr="007321D6">
        <w:rPr>
          <w:rFonts w:ascii="Trebuchet MS" w:hAnsi="Trebuchet MS"/>
        </w:rPr>
        <w:t>Well one that I really like is that you get to people at the ear</w:t>
      </w:r>
      <w:r>
        <w:rPr>
          <w:rFonts w:ascii="Trebuchet MS" w:hAnsi="Trebuchet MS"/>
        </w:rPr>
        <w:t xml:space="preserve">ly stages of the buying cycle. </w:t>
      </w:r>
      <w:r w:rsidRPr="007321D6">
        <w:rPr>
          <w:rFonts w:ascii="Trebuchet MS" w:hAnsi="Trebuchet MS"/>
        </w:rPr>
        <w:t>To break that right down, it’s like when you’re sitting on the couch and you’re thinking about going o</w:t>
      </w:r>
      <w:r>
        <w:rPr>
          <w:rFonts w:ascii="Trebuchet MS" w:hAnsi="Trebuchet MS"/>
        </w:rPr>
        <w:t xml:space="preserve">n holiday. </w:t>
      </w:r>
      <w:r w:rsidRPr="007321D6">
        <w:rPr>
          <w:rFonts w:ascii="Trebuchet MS" w:hAnsi="Trebuchet MS"/>
        </w:rPr>
        <w:t>You’re browsing on your iPad, and slowly but surely little so</w:t>
      </w:r>
      <w:r>
        <w:rPr>
          <w:rFonts w:ascii="Trebuchet MS" w:hAnsi="Trebuchet MS"/>
        </w:rPr>
        <w:t xml:space="preserve">cial gems come into your feed. </w:t>
      </w:r>
      <w:r w:rsidRPr="007321D6">
        <w:rPr>
          <w:rFonts w:ascii="Trebuchet MS" w:hAnsi="Trebuchet MS"/>
        </w:rPr>
        <w:t>It’s a bit like when dad brought home that QANTAS jet, yo</w:t>
      </w:r>
      <w:r>
        <w:rPr>
          <w:rFonts w:ascii="Trebuchet MS" w:hAnsi="Trebuchet MS"/>
        </w:rPr>
        <w:t xml:space="preserve">u know, now I’m flying QANTAS. </w:t>
      </w:r>
      <w:r w:rsidRPr="007321D6">
        <w:rPr>
          <w:rFonts w:ascii="Trebuchet MS" w:hAnsi="Trebuchet MS"/>
        </w:rPr>
        <w:t>So social media isn’t all about the now, it’s about the early seed.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Now also it can help you wit</w:t>
      </w:r>
      <w:r>
        <w:rPr>
          <w:rFonts w:ascii="Trebuchet MS" w:hAnsi="Trebuchet MS"/>
        </w:rPr>
        <w:t xml:space="preserve">h your search engine rankings. </w:t>
      </w:r>
      <w:r w:rsidRPr="007321D6">
        <w:rPr>
          <w:rFonts w:ascii="Trebuchet MS" w:hAnsi="Trebuchet MS"/>
        </w:rPr>
        <w:t>How you are perceived, and how you participate in social media, is part of the algorithm tha</w:t>
      </w:r>
      <w:r>
        <w:rPr>
          <w:rFonts w:ascii="Trebuchet MS" w:hAnsi="Trebuchet MS"/>
        </w:rPr>
        <w:t xml:space="preserve">t Google use to rank websites. </w:t>
      </w:r>
      <w:r w:rsidRPr="007321D6">
        <w:rPr>
          <w:rFonts w:ascii="Trebuchet MS" w:hAnsi="Trebuchet MS"/>
        </w:rPr>
        <w:t>So on occasions you need to get involved in social media just so you get good rankings.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Now it can help increase conversio</w:t>
      </w:r>
      <w:r>
        <w:rPr>
          <w:rFonts w:ascii="Trebuchet MS" w:hAnsi="Trebuchet MS"/>
        </w:rPr>
        <w:t xml:space="preserve">n rates on your shopping cart. </w:t>
      </w:r>
      <w:r w:rsidRPr="007321D6">
        <w:rPr>
          <w:rFonts w:ascii="Trebuchet MS" w:hAnsi="Trebuchet MS"/>
        </w:rPr>
        <w:t>If you use social videos to, you know, show how to use the product, or maybe reviews about you as a company.  These are all things that people look for and it’s called social proof.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Now when we participate in so</w:t>
      </w:r>
      <w:r>
        <w:rPr>
          <w:rFonts w:ascii="Trebuchet MS" w:hAnsi="Trebuchet MS"/>
        </w:rPr>
        <w:t xml:space="preserve">cial media, we wear five hats. </w:t>
      </w:r>
      <w:r w:rsidRPr="007321D6">
        <w:rPr>
          <w:rFonts w:ascii="Trebuchet MS" w:hAnsi="Trebuchet MS"/>
        </w:rPr>
        <w:t xml:space="preserve">Let’s walk through those.  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The first hat is marketing. That’s all about your brand.</w:t>
      </w:r>
      <w:r w:rsidRPr="007321D6">
        <w:rPr>
          <w:rFonts w:ascii="Trebuchet MS" w:hAnsi="Trebuchet MS"/>
        </w:rPr>
        <w:t xml:space="preserve"> It’s about customer service, about research and about generating leads.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Now another hat we wea</w:t>
      </w:r>
      <w:r>
        <w:rPr>
          <w:rFonts w:ascii="Trebuchet MS" w:hAnsi="Trebuchet MS"/>
        </w:rPr>
        <w:t xml:space="preserve">r is informative. </w:t>
      </w:r>
      <w:r w:rsidRPr="007321D6">
        <w:rPr>
          <w:rFonts w:ascii="Trebuchet MS" w:hAnsi="Trebuchet MS"/>
        </w:rPr>
        <w:t>We want to inform people about, say, an event we’ve got coming up or a product and service we sell.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 xml:space="preserve">Now the other </w:t>
      </w:r>
      <w:r>
        <w:rPr>
          <w:rFonts w:ascii="Trebuchet MS" w:hAnsi="Trebuchet MS"/>
        </w:rPr>
        <w:t xml:space="preserve">hat that we wear is supportive. We want to support people. We want to encourage them. </w:t>
      </w:r>
      <w:r w:rsidRPr="007321D6">
        <w:rPr>
          <w:rFonts w:ascii="Trebuchet MS" w:hAnsi="Trebuchet MS"/>
        </w:rPr>
        <w:t xml:space="preserve">They might be participating in a fundraising event.  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We</w:t>
      </w:r>
      <w:r>
        <w:rPr>
          <w:rFonts w:ascii="Trebuchet MS" w:hAnsi="Trebuchet MS"/>
        </w:rPr>
        <w:t xml:space="preserve"> also want to energise people. </w:t>
      </w:r>
      <w:r w:rsidRPr="007321D6">
        <w:rPr>
          <w:rFonts w:ascii="Trebuchet MS" w:hAnsi="Trebuchet MS"/>
        </w:rPr>
        <w:t>We want to get people excited, and that’s all about social media.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A</w:t>
      </w:r>
      <w:r>
        <w:rPr>
          <w:rFonts w:ascii="Trebuchet MS" w:hAnsi="Trebuchet MS"/>
        </w:rPr>
        <w:t xml:space="preserve">nd the final one is to listen. </w:t>
      </w:r>
      <w:r w:rsidRPr="007321D6">
        <w:rPr>
          <w:rFonts w:ascii="Trebuchet MS" w:hAnsi="Trebuchet MS"/>
        </w:rPr>
        <w:t>Make sure you listen to what your customers are saying and what your competitors are doing.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Right.</w:t>
      </w:r>
      <w:r w:rsidRPr="007321D6">
        <w:rPr>
          <w:rFonts w:ascii="Trebuchet MS" w:hAnsi="Trebuchet MS"/>
        </w:rPr>
        <w:t xml:space="preserve"> I wanted to leave you with some social media tips to make sure that the effort that yo</w:t>
      </w:r>
      <w:r>
        <w:rPr>
          <w:rFonts w:ascii="Trebuchet MS" w:hAnsi="Trebuchet MS"/>
        </w:rPr>
        <w:t>u put in</w:t>
      </w:r>
      <w:r w:rsidR="00B969DA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you reap the rewards. All right. </w:t>
      </w:r>
      <w:r w:rsidRPr="007321D6">
        <w:rPr>
          <w:rFonts w:ascii="Trebuchet MS" w:hAnsi="Trebuchet MS"/>
        </w:rPr>
        <w:t>We’ll start from the very top.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I always ask my customers what they want in their social feed, so you need to know what the fish are biting if you want to catch the fish.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Now have top level support. </w:t>
      </w:r>
      <w:r w:rsidRPr="007321D6">
        <w:rPr>
          <w:rFonts w:ascii="Trebuchet MS" w:hAnsi="Trebuchet MS"/>
        </w:rPr>
        <w:t>What I mean by that is if you’ve got a directorship, or if you’ve got management, they need to support social media, because in social media you have to be able to accept the good, the b</w:t>
      </w:r>
      <w:r>
        <w:rPr>
          <w:rFonts w:ascii="Trebuchet MS" w:hAnsi="Trebuchet MS"/>
        </w:rPr>
        <w:t xml:space="preserve">ad and the ugly. </w:t>
      </w:r>
      <w:r w:rsidRPr="007321D6">
        <w:rPr>
          <w:rFonts w:ascii="Trebuchet MS" w:hAnsi="Trebuchet MS"/>
        </w:rPr>
        <w:t>Just like the real world, it’s no</w:t>
      </w:r>
      <w:r>
        <w:rPr>
          <w:rFonts w:ascii="Trebuchet MS" w:hAnsi="Trebuchet MS"/>
        </w:rPr>
        <w:t>t always going to be positive a</w:t>
      </w:r>
      <w:r w:rsidRPr="007321D6">
        <w:rPr>
          <w:rFonts w:ascii="Trebuchet MS" w:hAnsi="Trebuchet MS"/>
        </w:rPr>
        <w:t>nd you need to have a policy in place if people say something negative about you.</w:t>
      </w:r>
    </w:p>
    <w:p w:rsidR="000F312A" w:rsidRPr="007321D6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lastRenderedPageBreak/>
        <w:t>Now always</w:t>
      </w:r>
      <w:r>
        <w:rPr>
          <w:rFonts w:ascii="Trebuchet MS" w:hAnsi="Trebuchet MS"/>
        </w:rPr>
        <w:t xml:space="preserve"> be transparent and be honest. </w:t>
      </w:r>
      <w:r w:rsidRPr="007321D6">
        <w:rPr>
          <w:rFonts w:ascii="Trebuchet MS" w:hAnsi="Trebuchet MS"/>
        </w:rPr>
        <w:t>People want to get the human factor when it com</w:t>
      </w:r>
      <w:r>
        <w:rPr>
          <w:rFonts w:ascii="Trebuchet MS" w:hAnsi="Trebuchet MS"/>
        </w:rPr>
        <w:t xml:space="preserve">es to social media. </w:t>
      </w:r>
      <w:r w:rsidRPr="007321D6">
        <w:rPr>
          <w:rFonts w:ascii="Trebuchet MS" w:hAnsi="Trebuchet MS"/>
        </w:rPr>
        <w:t xml:space="preserve">And don’t let perfection get in the way of progress.  </w:t>
      </w:r>
    </w:p>
    <w:p w:rsidR="000F312A" w:rsidRDefault="000F312A" w:rsidP="000F312A">
      <w:pPr>
        <w:spacing w:after="120"/>
        <w:rPr>
          <w:rFonts w:ascii="Trebuchet MS" w:hAnsi="Trebuchet MS"/>
        </w:rPr>
      </w:pPr>
      <w:r w:rsidRPr="007321D6">
        <w:rPr>
          <w:rFonts w:ascii="Trebuchet MS" w:hAnsi="Trebuchet MS"/>
        </w:rPr>
        <w:t>So an</w:t>
      </w:r>
      <w:r>
        <w:rPr>
          <w:rFonts w:ascii="Trebuchet MS" w:hAnsi="Trebuchet MS"/>
        </w:rPr>
        <w:t xml:space="preserve">other tip is to be consistent. </w:t>
      </w:r>
      <w:r w:rsidRPr="007321D6">
        <w:rPr>
          <w:rFonts w:ascii="Trebuchet MS" w:hAnsi="Trebuchet MS"/>
        </w:rPr>
        <w:t xml:space="preserve">If you’re in a bad mood one day maybe just pull out of social </w:t>
      </w:r>
      <w:r>
        <w:rPr>
          <w:rFonts w:ascii="Trebuchet MS" w:hAnsi="Trebuchet MS"/>
        </w:rPr>
        <w:t xml:space="preserve">media and attempt it tomorrow. </w:t>
      </w:r>
      <w:r w:rsidRPr="007321D6">
        <w:rPr>
          <w:rFonts w:ascii="Trebuchet MS" w:hAnsi="Trebuchet MS"/>
        </w:rPr>
        <w:t>But at the same time, you know, don’t be this one day and that another day.</w:t>
      </w:r>
    </w:p>
    <w:p w:rsidR="000F312A" w:rsidRDefault="000F312A" w:rsidP="000F312A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Another thing is website integration. Do you know that you can feed in your Facebook feed or your Twitter feed into your website? That’s a fantastic thing. And always measure </w:t>
      </w:r>
      <w:bookmarkStart w:id="0" w:name="_GoBack"/>
      <w:bookmarkEnd w:id="0"/>
      <w:r>
        <w:rPr>
          <w:rFonts w:ascii="Trebuchet MS" w:hAnsi="Trebuchet MS"/>
        </w:rPr>
        <w:t xml:space="preserve">success. A lot of these social media platforms have insights which tell you what people are looking at, what they are sharing and what they’re liking. </w:t>
      </w:r>
    </w:p>
    <w:p w:rsidR="000F312A" w:rsidRPr="00C74635" w:rsidRDefault="000F312A" w:rsidP="000F312A">
      <w:pPr>
        <w:spacing w:after="120"/>
        <w:rPr>
          <w:rFonts w:ascii="Trebuchet MS" w:hAnsi="Trebuchet MS"/>
        </w:rPr>
      </w:pPr>
      <w:r w:rsidRPr="00C74635">
        <w:rPr>
          <w:rFonts w:ascii="Trebuchet MS" w:hAnsi="Trebuchet MS"/>
        </w:rPr>
        <w:t xml:space="preserve">Alright, well my name’s Tim Gentle and I’m one of the Small </w:t>
      </w:r>
      <w:r>
        <w:rPr>
          <w:rFonts w:ascii="Trebuchet MS" w:hAnsi="Trebuchet MS"/>
        </w:rPr>
        <w:t>B</w:t>
      </w:r>
      <w:r w:rsidRPr="00C74635">
        <w:rPr>
          <w:rFonts w:ascii="Trebuchet MS" w:hAnsi="Trebuchet MS"/>
        </w:rPr>
        <w:t>usiness Victoria workshop leaders that put on an array of workshops for you as a small business to grow. My suggestion, check out some of the knowledge, attend the workshops and grow your business online. I’ll catch you soon.</w:t>
      </w:r>
    </w:p>
    <w:p w:rsidR="000F312A" w:rsidRPr="00C74635" w:rsidRDefault="000F312A" w:rsidP="000F312A">
      <w:pPr>
        <w:spacing w:after="120"/>
        <w:rPr>
          <w:rFonts w:ascii="Trebuchet MS" w:hAnsi="Trebuchet MS"/>
        </w:rPr>
      </w:pPr>
      <w:r w:rsidRPr="00C74635">
        <w:rPr>
          <w:rFonts w:ascii="Trebuchet MS" w:hAnsi="Trebuchet MS"/>
        </w:rPr>
        <w:t>[Victoria State Government - Authorised by the Victoria Government, Treasury Place, Melbourne - Spoken by Tim Gentle]</w:t>
      </w:r>
    </w:p>
    <w:p w:rsidR="00076FDF" w:rsidRDefault="00B969DA"/>
    <w:sectPr w:rsidR="00076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2A"/>
    <w:rsid w:val="000F312A"/>
    <w:rsid w:val="007F250A"/>
    <w:rsid w:val="00B95EFD"/>
    <w:rsid w:val="00B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3196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Luder</dc:creator>
  <cp:lastModifiedBy>Shane Luder</cp:lastModifiedBy>
  <cp:revision>2</cp:revision>
  <dcterms:created xsi:type="dcterms:W3CDTF">2017-07-28T03:17:00Z</dcterms:created>
  <dcterms:modified xsi:type="dcterms:W3CDTF">2017-07-28T04:34:00Z</dcterms:modified>
</cp:coreProperties>
</file>