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5BEF" w14:textId="77777777" w:rsidR="006834CE" w:rsidRDefault="006834CE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ascii="Calibri Light" w:hAnsi="Calibri Light"/>
          <w:noProof/>
          <w:color w:val="4F81BD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E53F156" wp14:editId="655E4B81">
            <wp:simplePos x="0" y="0"/>
            <wp:positionH relativeFrom="column">
              <wp:posOffset>4352925</wp:posOffset>
            </wp:positionH>
            <wp:positionV relativeFrom="paragraph">
              <wp:posOffset>-200025</wp:posOffset>
            </wp:positionV>
            <wp:extent cx="1352550" cy="769119"/>
            <wp:effectExtent l="0" t="0" r="0" b="0"/>
            <wp:wrapNone/>
            <wp:docPr id="3" name="Picture 1" descr="Brand VicStateGov logo PMS 214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 VicStateGov logo PMS 2145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AE">
        <w:rPr>
          <w:noProof/>
          <w:lang w:val="en-AU" w:eastAsia="en-AU"/>
        </w:rPr>
        <w:drawing>
          <wp:inline distT="0" distB="0" distL="0" distR="0" wp14:anchorId="6D8376D7" wp14:editId="67731448">
            <wp:extent cx="2352675" cy="622537"/>
            <wp:effectExtent l="0" t="0" r="0" b="6350"/>
            <wp:docPr id="2" name="Picture 2" descr="C:\Users\LynchM\AppData\Local\Temp\notes70A68D\JSTD_logo(provided by JST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chM\AppData\Local\Temp\notes70A68D\JSTD_logo(provided by JSTD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BCA9" w14:textId="77777777" w:rsidR="00ED1FF9" w:rsidRPr="00062FF5" w:rsidRDefault="00ED1FF9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/>
        </w:rPr>
      </w:pPr>
      <w:r w:rsidRPr="00062FF5">
        <w:rPr>
          <w:rFonts w:cs="Arial"/>
          <w:b/>
          <w:sz w:val="28"/>
          <w:szCs w:val="28"/>
          <w:lang w:val="en-AU"/>
        </w:rPr>
        <w:t>Jiangsu Science and Technology Department</w:t>
      </w:r>
    </w:p>
    <w:p w14:paraId="40827B42" w14:textId="77777777" w:rsidR="00ED1FF9" w:rsidRPr="00062FF5" w:rsidRDefault="00ED1FF9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/>
        </w:rPr>
      </w:pPr>
    </w:p>
    <w:p w14:paraId="68BF60FA" w14:textId="4DB218A7" w:rsidR="00ED1FF9" w:rsidRPr="00062FF5" w:rsidRDefault="00ED1FF9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/>
        </w:rPr>
      </w:pPr>
      <w:r w:rsidRPr="00062FF5">
        <w:rPr>
          <w:rFonts w:cs="Arial"/>
          <w:b/>
          <w:sz w:val="28"/>
          <w:szCs w:val="28"/>
          <w:lang w:val="en-AU"/>
        </w:rPr>
        <w:t xml:space="preserve">Department of Jobs, </w:t>
      </w:r>
      <w:r w:rsidR="008D3386">
        <w:rPr>
          <w:rFonts w:cs="Arial"/>
          <w:b/>
          <w:sz w:val="28"/>
          <w:szCs w:val="28"/>
          <w:lang w:val="en-AU"/>
        </w:rPr>
        <w:t>Precincts</w:t>
      </w:r>
      <w:r w:rsidRPr="00062FF5">
        <w:rPr>
          <w:rFonts w:cs="Arial"/>
          <w:b/>
          <w:sz w:val="28"/>
          <w:szCs w:val="28"/>
          <w:lang w:val="en-AU"/>
        </w:rPr>
        <w:t xml:space="preserve"> and Re</w:t>
      </w:r>
      <w:r w:rsidR="008D3386">
        <w:rPr>
          <w:rFonts w:cs="Arial"/>
          <w:b/>
          <w:sz w:val="28"/>
          <w:szCs w:val="28"/>
          <w:lang w:val="en-AU"/>
        </w:rPr>
        <w:t>gions</w:t>
      </w:r>
    </w:p>
    <w:p w14:paraId="10F83409" w14:textId="77777777" w:rsidR="00ED1FF9" w:rsidRPr="00062FF5" w:rsidRDefault="00ED1FF9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/>
        </w:rPr>
      </w:pPr>
    </w:p>
    <w:p w14:paraId="1CF0EF40" w14:textId="241753D7" w:rsidR="00CE540F" w:rsidRDefault="00ED1FF9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/>
        </w:rPr>
      </w:pPr>
      <w:r w:rsidRPr="00062FF5">
        <w:rPr>
          <w:rFonts w:cs="Arial"/>
          <w:b/>
          <w:sz w:val="28"/>
          <w:szCs w:val="28"/>
          <w:lang w:val="en-AU"/>
        </w:rPr>
        <w:t>Victoria</w:t>
      </w:r>
      <w:r w:rsidR="00965A03">
        <w:rPr>
          <w:rFonts w:cs="Arial"/>
          <w:b/>
          <w:sz w:val="28"/>
          <w:szCs w:val="28"/>
          <w:lang w:val="en-AU"/>
        </w:rPr>
        <w:t xml:space="preserve"> - Jiangsu</w:t>
      </w:r>
      <w:r w:rsidR="00965A03" w:rsidRPr="00062FF5">
        <w:rPr>
          <w:rFonts w:cs="Arial"/>
          <w:b/>
          <w:sz w:val="28"/>
          <w:szCs w:val="28"/>
          <w:lang w:val="en-AU"/>
        </w:rPr>
        <w:t xml:space="preserve"> </w:t>
      </w:r>
      <w:r w:rsidRPr="00062FF5">
        <w:rPr>
          <w:rFonts w:cs="Arial"/>
          <w:b/>
          <w:sz w:val="28"/>
          <w:szCs w:val="28"/>
          <w:lang w:val="en-AU"/>
        </w:rPr>
        <w:t xml:space="preserve">Program for </w:t>
      </w:r>
      <w:r w:rsidR="00062FF5">
        <w:rPr>
          <w:rFonts w:cs="Arial"/>
          <w:b/>
          <w:sz w:val="28"/>
          <w:szCs w:val="28"/>
          <w:lang w:val="en-AU"/>
        </w:rPr>
        <w:t>Technology</w:t>
      </w:r>
      <w:r w:rsidR="00B026C4">
        <w:rPr>
          <w:rFonts w:cs="Arial"/>
          <w:b/>
          <w:sz w:val="28"/>
          <w:szCs w:val="28"/>
          <w:lang w:val="en-AU"/>
        </w:rPr>
        <w:t xml:space="preserve"> and Innovation </w:t>
      </w:r>
      <w:r w:rsidRPr="00062FF5">
        <w:rPr>
          <w:rFonts w:cs="Arial"/>
          <w:b/>
          <w:sz w:val="28"/>
          <w:szCs w:val="28"/>
          <w:lang w:val="en-AU"/>
        </w:rPr>
        <w:t>R&amp;D</w:t>
      </w:r>
      <w:r w:rsidR="00062FF5">
        <w:rPr>
          <w:rFonts w:cs="Arial"/>
          <w:b/>
          <w:sz w:val="28"/>
          <w:szCs w:val="28"/>
          <w:lang w:val="en-AU"/>
        </w:rPr>
        <w:t xml:space="preserve"> </w:t>
      </w:r>
    </w:p>
    <w:p w14:paraId="621723A5" w14:textId="77777777" w:rsidR="00ED1FF9" w:rsidRPr="00062FF5" w:rsidRDefault="00062FF5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/>
        </w:rPr>
      </w:pPr>
      <w:r>
        <w:rPr>
          <w:rFonts w:cs="Arial"/>
          <w:b/>
          <w:sz w:val="28"/>
          <w:szCs w:val="28"/>
          <w:lang w:val="en-AU"/>
        </w:rPr>
        <w:t>(</w:t>
      </w:r>
      <w:r w:rsidR="00936863">
        <w:rPr>
          <w:rFonts w:cs="Arial"/>
          <w:b/>
          <w:sz w:val="28"/>
          <w:szCs w:val="28"/>
          <w:lang w:val="en-AU"/>
        </w:rPr>
        <w:t>V</w:t>
      </w:r>
      <w:r w:rsidR="00936863">
        <w:rPr>
          <w:rFonts w:cs="Arial" w:hint="eastAsia"/>
          <w:b/>
          <w:sz w:val="28"/>
          <w:szCs w:val="28"/>
          <w:lang w:val="en-AU" w:eastAsia="zh-CN"/>
        </w:rPr>
        <w:t>IC</w:t>
      </w:r>
      <w:r>
        <w:rPr>
          <w:rFonts w:cs="Arial"/>
          <w:b/>
          <w:sz w:val="28"/>
          <w:szCs w:val="28"/>
          <w:lang w:val="en-AU"/>
        </w:rPr>
        <w:t>-</w:t>
      </w:r>
      <w:r w:rsidR="00C22B33">
        <w:rPr>
          <w:rFonts w:cs="Arial" w:hint="eastAsia"/>
          <w:b/>
          <w:sz w:val="28"/>
          <w:szCs w:val="28"/>
          <w:lang w:val="en-AU" w:eastAsia="zh-CN"/>
        </w:rPr>
        <w:t>JS</w:t>
      </w:r>
      <w:r w:rsidR="00C22B33">
        <w:rPr>
          <w:rFonts w:cs="Arial"/>
          <w:b/>
          <w:sz w:val="28"/>
          <w:szCs w:val="28"/>
          <w:lang w:val="en-AU"/>
        </w:rPr>
        <w:t xml:space="preserve"> </w:t>
      </w:r>
      <w:r>
        <w:rPr>
          <w:rFonts w:cs="Arial"/>
          <w:b/>
          <w:sz w:val="28"/>
          <w:szCs w:val="28"/>
          <w:lang w:val="en-AU"/>
        </w:rPr>
        <w:t>TECH)</w:t>
      </w:r>
    </w:p>
    <w:p w14:paraId="2CBF5007" w14:textId="77777777" w:rsidR="00ED1FF9" w:rsidRPr="00062FF5" w:rsidRDefault="00ED1FF9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/>
        </w:rPr>
      </w:pPr>
    </w:p>
    <w:p w14:paraId="426DE347" w14:textId="6308AA41" w:rsidR="00226E62" w:rsidRPr="00062FF5" w:rsidRDefault="00EA19DB" w:rsidP="009F13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lang w:val="en-AU" w:eastAsia="zh-CN"/>
        </w:rPr>
      </w:pPr>
      <w:r>
        <w:rPr>
          <w:rFonts w:cs="Arial"/>
          <w:b/>
          <w:sz w:val="28"/>
          <w:szCs w:val="28"/>
          <w:lang w:val="en-AU"/>
        </w:rPr>
        <w:t>Third</w:t>
      </w:r>
      <w:r w:rsidR="00ED1FF9" w:rsidRPr="00062FF5">
        <w:rPr>
          <w:rFonts w:cs="Arial"/>
          <w:b/>
          <w:sz w:val="28"/>
          <w:szCs w:val="28"/>
          <w:lang w:val="en-AU"/>
        </w:rPr>
        <w:t xml:space="preserve"> </w:t>
      </w:r>
      <w:r w:rsidR="00B026C4">
        <w:rPr>
          <w:rFonts w:cs="Arial"/>
          <w:b/>
          <w:sz w:val="28"/>
          <w:szCs w:val="28"/>
          <w:lang w:val="en-AU"/>
        </w:rPr>
        <w:t>Call for p</w:t>
      </w:r>
      <w:r w:rsidR="00226E62" w:rsidRPr="00062FF5">
        <w:rPr>
          <w:rFonts w:cs="Arial"/>
          <w:b/>
          <w:sz w:val="28"/>
          <w:szCs w:val="28"/>
          <w:lang w:val="en-AU"/>
        </w:rPr>
        <w:t>roposals</w:t>
      </w:r>
      <w:r w:rsidR="00ED1FF9" w:rsidRPr="00062FF5">
        <w:rPr>
          <w:rFonts w:cs="Arial"/>
          <w:b/>
          <w:sz w:val="28"/>
          <w:szCs w:val="28"/>
          <w:lang w:val="en-AU"/>
        </w:rPr>
        <w:t xml:space="preserve"> for joint </w:t>
      </w:r>
      <w:r w:rsidR="00062FF5">
        <w:rPr>
          <w:rFonts w:cs="Arial"/>
          <w:b/>
          <w:sz w:val="28"/>
          <w:szCs w:val="28"/>
          <w:lang w:val="en-AU"/>
        </w:rPr>
        <w:t>commercially focussed</w:t>
      </w:r>
      <w:r w:rsidR="00ED1FF9" w:rsidRPr="00062FF5">
        <w:rPr>
          <w:rFonts w:cs="Arial"/>
          <w:b/>
          <w:sz w:val="28"/>
          <w:szCs w:val="28"/>
          <w:lang w:val="en-AU"/>
        </w:rPr>
        <w:t xml:space="preserve"> R&amp;D</w:t>
      </w:r>
    </w:p>
    <w:p w14:paraId="0CB4E041" w14:textId="77777777" w:rsidR="00226E62" w:rsidRPr="00226E62" w:rsidRDefault="00226E62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bookmarkStart w:id="0" w:name="_GoBack"/>
      <w:bookmarkEnd w:id="0"/>
    </w:p>
    <w:p w14:paraId="120BDFB4" w14:textId="2292F539" w:rsidR="00A45E8D" w:rsidRDefault="006C7177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The government of Jiangsu P</w:t>
      </w:r>
      <w:r w:rsidR="002021EF" w:rsidRPr="00226E62">
        <w:rPr>
          <w:rFonts w:cs="Arial"/>
          <w:sz w:val="24"/>
          <w:szCs w:val="24"/>
          <w:lang w:val="en-AU"/>
        </w:rPr>
        <w:t xml:space="preserve">rovince, </w:t>
      </w:r>
      <w:r>
        <w:rPr>
          <w:rFonts w:cs="Arial"/>
          <w:sz w:val="24"/>
          <w:szCs w:val="24"/>
          <w:lang w:val="en-AU"/>
        </w:rPr>
        <w:t>t</w:t>
      </w:r>
      <w:r w:rsidR="002021EF" w:rsidRPr="00226E62">
        <w:rPr>
          <w:rFonts w:cs="Arial"/>
          <w:sz w:val="24"/>
          <w:szCs w:val="24"/>
          <w:lang w:val="en-AU"/>
        </w:rPr>
        <w:t>he People's Republic of China and the government</w:t>
      </w:r>
      <w:r w:rsidR="00F47944" w:rsidRPr="00226E62">
        <w:rPr>
          <w:rFonts w:cs="Arial"/>
          <w:sz w:val="24"/>
          <w:szCs w:val="24"/>
          <w:lang w:val="en-AU"/>
        </w:rPr>
        <w:t xml:space="preserve"> of Victoria, Australia </w:t>
      </w:r>
      <w:r w:rsidR="002021EF" w:rsidRPr="00226E62">
        <w:rPr>
          <w:rFonts w:cs="Arial"/>
          <w:sz w:val="24"/>
          <w:szCs w:val="24"/>
          <w:lang w:val="en-AU"/>
        </w:rPr>
        <w:t xml:space="preserve">signed a bilateral agreement </w:t>
      </w:r>
      <w:r w:rsidR="002021EF" w:rsidRPr="00C47CAE">
        <w:rPr>
          <w:rFonts w:cs="Arial"/>
          <w:sz w:val="24"/>
          <w:szCs w:val="24"/>
          <w:lang w:val="en-AU"/>
        </w:rPr>
        <w:t xml:space="preserve">in </w:t>
      </w:r>
      <w:r w:rsidR="008D3386">
        <w:rPr>
          <w:rFonts w:cs="Arial"/>
          <w:sz w:val="24"/>
          <w:szCs w:val="24"/>
          <w:lang w:val="en-AU"/>
        </w:rPr>
        <w:t>October</w:t>
      </w:r>
      <w:r w:rsidR="00F47944" w:rsidRPr="00C47CAE">
        <w:rPr>
          <w:rFonts w:cs="Arial"/>
          <w:sz w:val="24"/>
          <w:szCs w:val="24"/>
          <w:lang w:val="en-AU"/>
        </w:rPr>
        <w:t xml:space="preserve"> 201</w:t>
      </w:r>
      <w:r w:rsidR="008D3386">
        <w:rPr>
          <w:rFonts w:cs="Arial"/>
          <w:sz w:val="24"/>
          <w:szCs w:val="24"/>
          <w:lang w:val="en-AU"/>
        </w:rPr>
        <w:t>9</w:t>
      </w:r>
      <w:r w:rsidR="002021EF" w:rsidRPr="00226E62">
        <w:rPr>
          <w:rFonts w:cs="Arial"/>
          <w:sz w:val="24"/>
          <w:szCs w:val="24"/>
          <w:lang w:val="en-AU"/>
        </w:rPr>
        <w:t xml:space="preserve"> to </w:t>
      </w:r>
      <w:r w:rsidR="008D3386">
        <w:rPr>
          <w:rFonts w:cs="Arial"/>
          <w:sz w:val="24"/>
          <w:szCs w:val="24"/>
          <w:lang w:val="en-AU"/>
        </w:rPr>
        <w:t>continue</w:t>
      </w:r>
      <w:r w:rsidR="002021EF" w:rsidRPr="00226E62">
        <w:rPr>
          <w:rFonts w:cs="Arial"/>
          <w:sz w:val="24"/>
          <w:szCs w:val="24"/>
          <w:lang w:val="en-AU"/>
        </w:rPr>
        <w:t xml:space="preserve"> </w:t>
      </w:r>
      <w:r w:rsidR="009F1341">
        <w:rPr>
          <w:rFonts w:cs="Arial"/>
          <w:sz w:val="24"/>
          <w:szCs w:val="24"/>
          <w:lang w:val="en-AU"/>
        </w:rPr>
        <w:t>a framework</w:t>
      </w:r>
      <w:r w:rsidR="00F47944" w:rsidRPr="00226E62">
        <w:rPr>
          <w:rFonts w:cs="Arial"/>
          <w:sz w:val="24"/>
          <w:szCs w:val="24"/>
          <w:lang w:val="en-AU"/>
        </w:rPr>
        <w:t xml:space="preserve"> </w:t>
      </w:r>
      <w:r w:rsidR="002021EF" w:rsidRPr="00226E62">
        <w:rPr>
          <w:rFonts w:cs="Arial"/>
          <w:sz w:val="24"/>
          <w:szCs w:val="24"/>
          <w:lang w:val="en-AU"/>
        </w:rPr>
        <w:t>pr</w:t>
      </w:r>
      <w:r w:rsidR="00062FF5">
        <w:rPr>
          <w:rFonts w:cs="Arial"/>
          <w:sz w:val="24"/>
          <w:szCs w:val="24"/>
          <w:lang w:val="en-AU"/>
        </w:rPr>
        <w:t>ogram for commercially focussed</w:t>
      </w:r>
      <w:r w:rsidR="00CE540F">
        <w:rPr>
          <w:rFonts w:cs="Arial"/>
          <w:sz w:val="24"/>
          <w:szCs w:val="24"/>
          <w:lang w:val="en-AU"/>
        </w:rPr>
        <w:t>,</w:t>
      </w:r>
      <w:r w:rsidR="00062FF5">
        <w:rPr>
          <w:rFonts w:cs="Arial"/>
          <w:sz w:val="24"/>
          <w:szCs w:val="24"/>
          <w:lang w:val="en-AU"/>
        </w:rPr>
        <w:t xml:space="preserve"> technology </w:t>
      </w:r>
      <w:r w:rsidR="00B026C4">
        <w:rPr>
          <w:rFonts w:cs="Arial"/>
          <w:sz w:val="24"/>
          <w:szCs w:val="24"/>
          <w:lang w:val="en-AU"/>
        </w:rPr>
        <w:t xml:space="preserve">and innovation </w:t>
      </w:r>
      <w:r w:rsidR="00062FF5" w:rsidRPr="009F1341">
        <w:rPr>
          <w:rFonts w:cs="Arial"/>
          <w:sz w:val="24"/>
          <w:szCs w:val="24"/>
          <w:lang w:val="en-AU"/>
        </w:rPr>
        <w:t xml:space="preserve">research and development (R&amp;D) </w:t>
      </w:r>
      <w:r>
        <w:rPr>
          <w:rFonts w:cs="Arial"/>
          <w:sz w:val="24"/>
          <w:szCs w:val="24"/>
          <w:lang w:val="en-AU"/>
        </w:rPr>
        <w:t>with the aim of</w:t>
      </w:r>
      <w:r w:rsidR="002021EF" w:rsidRPr="00226E62">
        <w:rPr>
          <w:rFonts w:cs="Arial"/>
          <w:sz w:val="24"/>
          <w:szCs w:val="24"/>
          <w:lang w:val="en-AU"/>
        </w:rPr>
        <w:t xml:space="preserve"> support</w:t>
      </w:r>
      <w:r>
        <w:rPr>
          <w:rFonts w:cs="Arial"/>
          <w:sz w:val="24"/>
          <w:szCs w:val="24"/>
          <w:lang w:val="en-AU"/>
        </w:rPr>
        <w:t>ing</w:t>
      </w:r>
      <w:r w:rsidR="002021EF" w:rsidRPr="00226E62">
        <w:rPr>
          <w:rFonts w:cs="Arial"/>
          <w:sz w:val="24"/>
          <w:szCs w:val="24"/>
          <w:lang w:val="en-AU"/>
        </w:rPr>
        <w:t xml:space="preserve"> joint industrial R&amp;D projects</w:t>
      </w:r>
      <w:r w:rsidR="00F47944" w:rsidRPr="00226E62">
        <w:rPr>
          <w:rFonts w:cs="Arial"/>
          <w:sz w:val="24"/>
          <w:szCs w:val="24"/>
          <w:lang w:val="en-AU"/>
        </w:rPr>
        <w:t xml:space="preserve"> </w:t>
      </w:r>
      <w:r w:rsidR="00CE540F">
        <w:rPr>
          <w:rFonts w:cs="Arial"/>
          <w:sz w:val="24"/>
          <w:szCs w:val="24"/>
          <w:lang w:val="en-AU"/>
        </w:rPr>
        <w:t>to</w:t>
      </w:r>
      <w:r w:rsidR="00062FF5">
        <w:rPr>
          <w:rFonts w:cs="Arial"/>
          <w:sz w:val="24"/>
          <w:szCs w:val="24"/>
          <w:lang w:val="en-AU"/>
        </w:rPr>
        <w:t xml:space="preserve"> </w:t>
      </w:r>
      <w:r w:rsidR="00CE540F">
        <w:rPr>
          <w:rFonts w:cs="Arial"/>
          <w:sz w:val="24"/>
          <w:szCs w:val="24"/>
          <w:lang w:val="en-AU"/>
        </w:rPr>
        <w:t>develop</w:t>
      </w:r>
      <w:r w:rsidR="002021EF" w:rsidRPr="00226E62">
        <w:rPr>
          <w:rFonts w:cs="Arial"/>
          <w:sz w:val="24"/>
          <w:szCs w:val="24"/>
          <w:lang w:val="en-AU"/>
        </w:rPr>
        <w:t xml:space="preserve"> products or p</w:t>
      </w:r>
      <w:r w:rsidR="00F47944" w:rsidRPr="00226E62">
        <w:rPr>
          <w:rFonts w:cs="Arial"/>
          <w:sz w:val="24"/>
          <w:szCs w:val="24"/>
          <w:lang w:val="en-AU"/>
        </w:rPr>
        <w:t xml:space="preserve">rocesses </w:t>
      </w:r>
      <w:r w:rsidR="00CE540F">
        <w:rPr>
          <w:rFonts w:cs="Arial"/>
          <w:sz w:val="24"/>
          <w:szCs w:val="24"/>
          <w:lang w:val="en-AU"/>
        </w:rPr>
        <w:t>for</w:t>
      </w:r>
      <w:r w:rsidR="00F47944" w:rsidRPr="00226E62">
        <w:rPr>
          <w:rFonts w:cs="Arial"/>
          <w:sz w:val="24"/>
          <w:szCs w:val="24"/>
          <w:lang w:val="en-AU"/>
        </w:rPr>
        <w:t xml:space="preserve"> commercialis</w:t>
      </w:r>
      <w:r w:rsidR="002021EF" w:rsidRPr="00226E62">
        <w:rPr>
          <w:rFonts w:cs="Arial"/>
          <w:sz w:val="24"/>
          <w:szCs w:val="24"/>
          <w:lang w:val="en-AU"/>
        </w:rPr>
        <w:t>ation in the global</w:t>
      </w:r>
      <w:r w:rsidR="00F47944" w:rsidRPr="00226E62">
        <w:rPr>
          <w:rFonts w:cs="Arial"/>
          <w:sz w:val="24"/>
          <w:szCs w:val="24"/>
          <w:lang w:val="en-AU"/>
        </w:rPr>
        <w:t xml:space="preserve"> </w:t>
      </w:r>
      <w:r w:rsidR="002021EF" w:rsidRPr="00226E62">
        <w:rPr>
          <w:rFonts w:cs="Arial"/>
          <w:sz w:val="24"/>
          <w:szCs w:val="24"/>
          <w:lang w:val="en-AU"/>
        </w:rPr>
        <w:t>market.</w:t>
      </w:r>
    </w:p>
    <w:p w14:paraId="6C91B7CE" w14:textId="77777777" w:rsidR="00150CAC" w:rsidRDefault="00150CAC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2D455B9D" w14:textId="3F0B7E27" w:rsidR="009F1341" w:rsidRPr="009F1341" w:rsidRDefault="009F1341" w:rsidP="009F134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 w:rsidRPr="009F1341">
        <w:rPr>
          <w:rFonts w:cs="Arial"/>
          <w:sz w:val="24"/>
          <w:szCs w:val="24"/>
          <w:lang w:val="en-AU"/>
        </w:rPr>
        <w:t>To further the aims of the bilateral agreement</w:t>
      </w:r>
      <w:r w:rsidR="008D3386">
        <w:rPr>
          <w:rFonts w:cs="Arial"/>
          <w:sz w:val="24"/>
          <w:szCs w:val="24"/>
          <w:lang w:val="en-AU"/>
        </w:rPr>
        <w:t>,</w:t>
      </w:r>
      <w:r w:rsidRPr="009F1341">
        <w:rPr>
          <w:rFonts w:cs="Arial"/>
          <w:sz w:val="24"/>
          <w:szCs w:val="24"/>
          <w:lang w:val="en-AU"/>
        </w:rPr>
        <w:t xml:space="preserve"> a grant program </w:t>
      </w:r>
      <w:r w:rsidR="00062FF5">
        <w:rPr>
          <w:rFonts w:cs="Arial"/>
          <w:sz w:val="24"/>
          <w:szCs w:val="24"/>
          <w:lang w:val="en-AU"/>
        </w:rPr>
        <w:t>(</w:t>
      </w:r>
      <w:r w:rsidR="00936863">
        <w:rPr>
          <w:rFonts w:cs="Arial"/>
          <w:sz w:val="24"/>
          <w:szCs w:val="24"/>
          <w:lang w:val="en-AU"/>
        </w:rPr>
        <w:t>V</w:t>
      </w:r>
      <w:r w:rsidR="00936863">
        <w:rPr>
          <w:rFonts w:cs="Arial" w:hint="eastAsia"/>
          <w:sz w:val="24"/>
          <w:szCs w:val="24"/>
          <w:lang w:val="en-AU" w:eastAsia="zh-CN"/>
        </w:rPr>
        <w:t>IC</w:t>
      </w:r>
      <w:r w:rsidR="00062FF5">
        <w:rPr>
          <w:rFonts w:cs="Arial"/>
          <w:sz w:val="24"/>
          <w:szCs w:val="24"/>
          <w:lang w:val="en-AU"/>
        </w:rPr>
        <w:t>-</w:t>
      </w:r>
      <w:r w:rsidR="00C22B33">
        <w:rPr>
          <w:rFonts w:cs="Arial" w:hint="eastAsia"/>
          <w:sz w:val="24"/>
          <w:szCs w:val="24"/>
          <w:lang w:val="en-AU" w:eastAsia="zh-CN"/>
        </w:rPr>
        <w:t>JS</w:t>
      </w:r>
      <w:r w:rsidR="00C22B33">
        <w:rPr>
          <w:rFonts w:cs="Arial"/>
          <w:sz w:val="24"/>
          <w:szCs w:val="24"/>
          <w:lang w:val="en-AU"/>
        </w:rPr>
        <w:t xml:space="preserve"> </w:t>
      </w:r>
      <w:r w:rsidR="00062FF5">
        <w:rPr>
          <w:rFonts w:cs="Arial"/>
          <w:sz w:val="24"/>
          <w:szCs w:val="24"/>
          <w:lang w:val="en-AU"/>
        </w:rPr>
        <w:t>TECH)</w:t>
      </w:r>
      <w:r w:rsidR="00CE540F">
        <w:rPr>
          <w:rFonts w:cs="Arial"/>
          <w:sz w:val="24"/>
          <w:szCs w:val="24"/>
          <w:lang w:val="en-AU"/>
        </w:rPr>
        <w:t xml:space="preserve"> </w:t>
      </w:r>
      <w:r w:rsidR="00FD67AA">
        <w:rPr>
          <w:rFonts w:cs="Arial"/>
          <w:sz w:val="24"/>
          <w:szCs w:val="24"/>
          <w:lang w:val="en-AU"/>
        </w:rPr>
        <w:t>will enable</w:t>
      </w:r>
      <w:r w:rsidRPr="009F1341">
        <w:rPr>
          <w:rFonts w:cs="Arial"/>
          <w:sz w:val="24"/>
          <w:szCs w:val="24"/>
          <w:lang w:val="en-AU"/>
        </w:rPr>
        <w:t xml:space="preserve"> </w:t>
      </w:r>
      <w:r w:rsidR="00C22B33">
        <w:rPr>
          <w:rFonts w:cs="Arial" w:hint="eastAsia"/>
          <w:sz w:val="24"/>
          <w:szCs w:val="24"/>
          <w:lang w:val="en-AU" w:eastAsia="zh-CN"/>
        </w:rPr>
        <w:t>entities</w:t>
      </w:r>
      <w:r w:rsidR="00C22B33" w:rsidRPr="009F1341">
        <w:rPr>
          <w:rFonts w:cs="Arial"/>
          <w:sz w:val="24"/>
          <w:szCs w:val="24"/>
          <w:lang w:val="en-AU"/>
        </w:rPr>
        <w:t xml:space="preserve"> </w:t>
      </w:r>
      <w:r w:rsidR="00FD67AA">
        <w:rPr>
          <w:rFonts w:cs="Arial"/>
          <w:sz w:val="24"/>
          <w:szCs w:val="24"/>
          <w:lang w:val="en-AU"/>
        </w:rPr>
        <w:t>to</w:t>
      </w:r>
      <w:r w:rsidRPr="009F1341">
        <w:rPr>
          <w:rFonts w:cs="Arial"/>
          <w:sz w:val="24"/>
          <w:szCs w:val="24"/>
          <w:lang w:val="en-AU"/>
        </w:rPr>
        <w:t xml:space="preserve"> seek support for joint</w:t>
      </w:r>
      <w:r w:rsidR="00CE540F">
        <w:rPr>
          <w:rFonts w:cs="Arial"/>
          <w:sz w:val="24"/>
          <w:szCs w:val="24"/>
          <w:lang w:val="en-AU"/>
        </w:rPr>
        <w:t xml:space="preserve"> R&amp;D projects</w:t>
      </w:r>
      <w:r w:rsidRPr="009F1341">
        <w:rPr>
          <w:rFonts w:cs="Arial"/>
          <w:sz w:val="24"/>
          <w:szCs w:val="24"/>
          <w:lang w:val="en-AU"/>
        </w:rPr>
        <w:t xml:space="preserve"> involving at least one Victorian </w:t>
      </w:r>
      <w:r w:rsidR="008D3E61">
        <w:rPr>
          <w:rFonts w:cs="Arial" w:hint="eastAsia"/>
          <w:sz w:val="24"/>
          <w:szCs w:val="24"/>
          <w:lang w:val="en-AU" w:eastAsia="zh-CN"/>
        </w:rPr>
        <w:t>partner</w:t>
      </w:r>
      <w:r w:rsidR="00C22B33">
        <w:rPr>
          <w:rFonts w:cs="Arial" w:hint="eastAsia"/>
          <w:sz w:val="24"/>
          <w:szCs w:val="24"/>
          <w:lang w:val="en-AU" w:eastAsia="zh-CN"/>
        </w:rPr>
        <w:t xml:space="preserve"> </w:t>
      </w:r>
      <w:r w:rsidRPr="009F1341">
        <w:rPr>
          <w:rFonts w:cs="Arial"/>
          <w:sz w:val="24"/>
          <w:szCs w:val="24"/>
          <w:lang w:val="en-AU"/>
        </w:rPr>
        <w:t>and one Jiangsu company.</w:t>
      </w:r>
      <w:r>
        <w:rPr>
          <w:rFonts w:cs="Arial"/>
          <w:sz w:val="24"/>
          <w:szCs w:val="24"/>
          <w:lang w:val="en-AU"/>
        </w:rPr>
        <w:t xml:space="preserve"> </w:t>
      </w:r>
    </w:p>
    <w:p w14:paraId="58D86096" w14:textId="77777777" w:rsidR="00150CAC" w:rsidRPr="008D3E61" w:rsidRDefault="00150CAC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7FFE506D" w14:textId="4086C9C9" w:rsidR="00062FF5" w:rsidRDefault="00062FF5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 xml:space="preserve">The bilateral </w:t>
      </w:r>
      <w:r w:rsidR="00C22B33" w:rsidRPr="009F1341">
        <w:rPr>
          <w:rFonts w:cs="Arial"/>
          <w:sz w:val="24"/>
          <w:szCs w:val="24"/>
          <w:lang w:val="en-AU"/>
        </w:rPr>
        <w:t>grant program</w:t>
      </w:r>
      <w:r>
        <w:rPr>
          <w:rFonts w:cs="Arial"/>
          <w:sz w:val="24"/>
          <w:szCs w:val="24"/>
          <w:lang w:val="en-AU"/>
        </w:rPr>
        <w:t xml:space="preserve"> is implemented by the </w:t>
      </w:r>
      <w:r w:rsidR="00CE540F" w:rsidRPr="00062FF5">
        <w:rPr>
          <w:rFonts w:cs="Arial"/>
          <w:sz w:val="24"/>
          <w:szCs w:val="24"/>
          <w:lang w:val="en-AU"/>
        </w:rPr>
        <w:t>Jiangsu Science and Technology Department</w:t>
      </w:r>
      <w:r w:rsidR="00CE540F">
        <w:rPr>
          <w:rFonts w:cs="Arial"/>
          <w:sz w:val="24"/>
          <w:szCs w:val="24"/>
          <w:lang w:val="en-AU"/>
        </w:rPr>
        <w:t xml:space="preserve"> in Jiangsu Province</w:t>
      </w:r>
      <w:r w:rsidR="00CE540F" w:rsidRPr="00062FF5">
        <w:rPr>
          <w:rFonts w:cs="Arial"/>
          <w:sz w:val="24"/>
          <w:szCs w:val="24"/>
          <w:lang w:val="en-AU"/>
        </w:rPr>
        <w:t xml:space="preserve"> </w:t>
      </w:r>
      <w:r>
        <w:rPr>
          <w:rFonts w:cs="Arial"/>
          <w:sz w:val="24"/>
          <w:szCs w:val="24"/>
          <w:lang w:val="en-AU"/>
        </w:rPr>
        <w:t>and the</w:t>
      </w:r>
      <w:r w:rsidR="00CE540F" w:rsidRPr="00CE540F">
        <w:rPr>
          <w:rFonts w:cs="Arial"/>
          <w:sz w:val="24"/>
          <w:szCs w:val="24"/>
          <w:lang w:val="en-AU"/>
        </w:rPr>
        <w:t xml:space="preserve"> </w:t>
      </w:r>
      <w:r w:rsidR="00CE540F" w:rsidRPr="00062FF5">
        <w:rPr>
          <w:rFonts w:cs="Arial"/>
          <w:sz w:val="24"/>
          <w:szCs w:val="24"/>
          <w:lang w:val="en-AU"/>
        </w:rPr>
        <w:t xml:space="preserve">Department of Jobs, </w:t>
      </w:r>
      <w:r w:rsidR="00FD67AA">
        <w:rPr>
          <w:rFonts w:cs="Arial"/>
          <w:sz w:val="24"/>
          <w:szCs w:val="24"/>
          <w:lang w:val="en-AU"/>
        </w:rPr>
        <w:t>Precincts</w:t>
      </w:r>
      <w:r w:rsidR="00CE540F" w:rsidRPr="00062FF5">
        <w:rPr>
          <w:rFonts w:cs="Arial"/>
          <w:sz w:val="24"/>
          <w:szCs w:val="24"/>
          <w:lang w:val="en-AU"/>
        </w:rPr>
        <w:t xml:space="preserve"> and Re</w:t>
      </w:r>
      <w:r w:rsidR="00FD67AA">
        <w:rPr>
          <w:rFonts w:cs="Arial"/>
          <w:sz w:val="24"/>
          <w:szCs w:val="24"/>
          <w:lang w:val="en-AU"/>
        </w:rPr>
        <w:t>gions</w:t>
      </w:r>
      <w:r w:rsidR="00CE540F">
        <w:rPr>
          <w:rFonts w:cs="Arial"/>
          <w:sz w:val="24"/>
          <w:szCs w:val="24"/>
          <w:lang w:val="en-AU"/>
        </w:rPr>
        <w:t xml:space="preserve"> in Victoria</w:t>
      </w:r>
      <w:r>
        <w:rPr>
          <w:rFonts w:cs="Arial"/>
          <w:sz w:val="24"/>
          <w:szCs w:val="24"/>
          <w:lang w:val="en-AU"/>
        </w:rPr>
        <w:t>.</w:t>
      </w:r>
      <w:r w:rsidR="00CE540F">
        <w:rPr>
          <w:rFonts w:cs="Arial"/>
          <w:sz w:val="24"/>
          <w:szCs w:val="24"/>
          <w:lang w:val="en-AU"/>
        </w:rPr>
        <w:t xml:space="preserve"> </w:t>
      </w:r>
      <w:r>
        <w:rPr>
          <w:rFonts w:cs="Arial"/>
          <w:sz w:val="24"/>
          <w:szCs w:val="24"/>
          <w:lang w:val="en-AU"/>
        </w:rPr>
        <w:t>Funding will be granted according to both countries’ usual funding principles.</w:t>
      </w:r>
      <w:r w:rsidR="00F661D5">
        <w:rPr>
          <w:rFonts w:cs="Arial"/>
          <w:sz w:val="24"/>
          <w:szCs w:val="24"/>
          <w:lang w:val="en-AU"/>
        </w:rPr>
        <w:t xml:space="preserve"> </w:t>
      </w:r>
    </w:p>
    <w:p w14:paraId="5A60620D" w14:textId="77777777" w:rsidR="00CE540F" w:rsidRDefault="00CE540F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3E9E81B0" w14:textId="77777777" w:rsidR="00CE540F" w:rsidRPr="00CE540F" w:rsidRDefault="00CE540F" w:rsidP="00F4794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AU"/>
        </w:rPr>
      </w:pPr>
      <w:r w:rsidRPr="00CE540F">
        <w:rPr>
          <w:rFonts w:cs="Arial"/>
          <w:b/>
          <w:sz w:val="24"/>
          <w:szCs w:val="24"/>
          <w:lang w:val="en-AU"/>
        </w:rPr>
        <w:t xml:space="preserve">Preferred technology </w:t>
      </w:r>
      <w:r>
        <w:rPr>
          <w:rFonts w:cs="Arial"/>
          <w:b/>
          <w:sz w:val="24"/>
          <w:szCs w:val="24"/>
          <w:lang w:val="en-AU"/>
        </w:rPr>
        <w:t>sectors</w:t>
      </w:r>
    </w:p>
    <w:p w14:paraId="61E2052B" w14:textId="77777777" w:rsidR="009F1341" w:rsidRDefault="009F1341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 xml:space="preserve">This call for proposals is open for joint projects </w:t>
      </w:r>
      <w:r w:rsidR="00062FF5">
        <w:rPr>
          <w:rFonts w:cs="Arial"/>
          <w:sz w:val="24"/>
          <w:szCs w:val="24"/>
          <w:lang w:val="en-AU"/>
        </w:rPr>
        <w:t>in the preferred areas of:</w:t>
      </w:r>
    </w:p>
    <w:p w14:paraId="36ED205B" w14:textId="77777777" w:rsidR="00062FF5" w:rsidRDefault="00062FF5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41FF25D0" w14:textId="77777777" w:rsidR="00062FF5" w:rsidRPr="00260314" w:rsidRDefault="00062FF5" w:rsidP="00062FF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r w:rsidRPr="00260314">
        <w:rPr>
          <w:rFonts w:asciiTheme="minorHAnsi" w:hAnsiTheme="minorHAnsi" w:cs="Arial"/>
        </w:rPr>
        <w:t>Biotechnology, New Medicine and Medical Devices</w:t>
      </w:r>
      <w:r w:rsidRPr="00260314">
        <w:rPr>
          <w:rFonts w:asciiTheme="minorHAnsi" w:eastAsia="MS Mincho" w:hAnsiTheme="minorHAnsi"/>
        </w:rPr>
        <w:t xml:space="preserve"> </w:t>
      </w:r>
    </w:p>
    <w:p w14:paraId="745A85D5" w14:textId="77777777" w:rsidR="00062FF5" w:rsidRPr="00260314" w:rsidRDefault="00062FF5" w:rsidP="00062FF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r w:rsidRPr="00260314">
        <w:rPr>
          <w:rFonts w:asciiTheme="minorHAnsi" w:hAnsiTheme="minorHAnsi" w:cs="Arial"/>
        </w:rPr>
        <w:t>New Generation Information and Communication Technology</w:t>
      </w:r>
      <w:r w:rsidRPr="00260314">
        <w:rPr>
          <w:rFonts w:asciiTheme="minorHAnsi" w:eastAsia="MS Mincho" w:hAnsiTheme="minorHAnsi"/>
        </w:rPr>
        <w:t xml:space="preserve"> </w:t>
      </w:r>
    </w:p>
    <w:p w14:paraId="4FCD4473" w14:textId="0DF7EAE8" w:rsidR="00062FF5" w:rsidRPr="00260314" w:rsidRDefault="00062FF5" w:rsidP="00062FF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r w:rsidRPr="00260314">
        <w:rPr>
          <w:rFonts w:asciiTheme="minorHAnsi" w:hAnsiTheme="minorHAnsi" w:cs="Arial"/>
        </w:rPr>
        <w:t xml:space="preserve">Clean </w:t>
      </w:r>
      <w:r w:rsidR="00922B73">
        <w:rPr>
          <w:rFonts w:asciiTheme="minorHAnsi" w:hAnsiTheme="minorHAnsi" w:cs="Arial"/>
        </w:rPr>
        <w:t>T</w:t>
      </w:r>
      <w:r w:rsidRPr="00260314">
        <w:rPr>
          <w:rFonts w:asciiTheme="minorHAnsi" w:hAnsiTheme="minorHAnsi" w:cs="Arial"/>
        </w:rPr>
        <w:t>echnology and Environmental Protection</w:t>
      </w:r>
    </w:p>
    <w:p w14:paraId="10C7C43A" w14:textId="77777777" w:rsidR="00062FF5" w:rsidRPr="00260314" w:rsidRDefault="00062FF5" w:rsidP="00062FF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r w:rsidRPr="00260314">
        <w:rPr>
          <w:rFonts w:asciiTheme="minorHAnsi" w:hAnsiTheme="minorHAnsi" w:cs="Arial"/>
        </w:rPr>
        <w:t>Food and Fibre Industries</w:t>
      </w:r>
    </w:p>
    <w:p w14:paraId="5ABF8D61" w14:textId="77777777" w:rsidR="00062FF5" w:rsidRPr="00EB6F1D" w:rsidRDefault="00062FF5" w:rsidP="00062FF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r w:rsidRPr="00260314">
        <w:rPr>
          <w:rFonts w:asciiTheme="minorHAnsi" w:hAnsiTheme="minorHAnsi" w:cs="Arial"/>
        </w:rPr>
        <w:t>Advanced Manufacturing and Aerospace Industries</w:t>
      </w:r>
    </w:p>
    <w:p w14:paraId="019FB7CE" w14:textId="77777777" w:rsidR="00062FF5" w:rsidRPr="00B624DB" w:rsidRDefault="00062FF5" w:rsidP="00062FF5">
      <w:pPr>
        <w:pStyle w:val="ListParagraph"/>
        <w:ind w:left="360"/>
        <w:rPr>
          <w:rFonts w:asciiTheme="minorHAnsi" w:eastAsia="MS Mincho" w:hAnsiTheme="minorHAnsi"/>
        </w:rPr>
      </w:pPr>
    </w:p>
    <w:p w14:paraId="675B0D16" w14:textId="77777777" w:rsidR="00062FF5" w:rsidRPr="00B624DB" w:rsidRDefault="00062FF5" w:rsidP="00B624DB">
      <w:pPr>
        <w:spacing w:after="0" w:line="240" w:lineRule="auto"/>
        <w:rPr>
          <w:sz w:val="24"/>
          <w:szCs w:val="24"/>
        </w:rPr>
      </w:pPr>
      <w:r w:rsidRPr="00B624DB">
        <w:rPr>
          <w:rFonts w:cs="Arial"/>
          <w:sz w:val="24"/>
          <w:szCs w:val="24"/>
        </w:rPr>
        <w:t>Other a</w:t>
      </w:r>
      <w:r w:rsidR="003601B3">
        <w:rPr>
          <w:rFonts w:cs="Arial"/>
          <w:sz w:val="24"/>
          <w:szCs w:val="24"/>
        </w:rPr>
        <w:t>reas that are mutually accepted will</w:t>
      </w:r>
      <w:r w:rsidRPr="00B624DB">
        <w:rPr>
          <w:rFonts w:cs="Arial"/>
          <w:sz w:val="24"/>
          <w:szCs w:val="24"/>
        </w:rPr>
        <w:t xml:space="preserve"> also be considered.</w:t>
      </w:r>
    </w:p>
    <w:p w14:paraId="2B11E820" w14:textId="77777777" w:rsidR="00B624DB" w:rsidRDefault="00B624DB" w:rsidP="00B624D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6902DE7A" w14:textId="77777777" w:rsidR="003601B3" w:rsidRPr="003601B3" w:rsidRDefault="003601B3" w:rsidP="00B624D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AU"/>
        </w:rPr>
      </w:pPr>
      <w:r w:rsidRPr="003601B3">
        <w:rPr>
          <w:rFonts w:cs="Arial"/>
          <w:b/>
          <w:sz w:val="24"/>
          <w:szCs w:val="24"/>
          <w:lang w:val="en-AU"/>
        </w:rPr>
        <w:t>Project structure and support</w:t>
      </w:r>
    </w:p>
    <w:p w14:paraId="2E1DD9C5" w14:textId="77777777" w:rsidR="00B026C4" w:rsidRPr="00B026C4" w:rsidRDefault="00C22B33" w:rsidP="00B026C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026C4">
        <w:rPr>
          <w:rFonts w:asciiTheme="minorHAnsi" w:hAnsiTheme="minorHAnsi" w:cs="Arial"/>
        </w:rPr>
        <w:t>The project</w:t>
      </w:r>
      <w:r w:rsidR="007F728A" w:rsidRPr="00B026C4">
        <w:rPr>
          <w:rFonts w:asciiTheme="minorHAnsi" w:hAnsiTheme="minorHAnsi" w:cs="Arial"/>
        </w:rPr>
        <w:t xml:space="preserve"> must involve at least one Jiangsu and one Victorian partner. </w:t>
      </w:r>
    </w:p>
    <w:p w14:paraId="4A38202D" w14:textId="77777777" w:rsidR="00B026C4" w:rsidRPr="00B026C4" w:rsidRDefault="007F728A" w:rsidP="00B026C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026C4">
        <w:rPr>
          <w:rFonts w:asciiTheme="minorHAnsi" w:hAnsiTheme="minorHAnsi" w:cs="Arial"/>
        </w:rPr>
        <w:t xml:space="preserve">The project should demonstrate </w:t>
      </w:r>
      <w:r w:rsidR="00F661D5">
        <w:rPr>
          <w:rFonts w:asciiTheme="minorHAnsi" w:hAnsiTheme="minorHAnsi" w:cs="Arial"/>
        </w:rPr>
        <w:t>equal</w:t>
      </w:r>
      <w:r w:rsidRPr="00B026C4">
        <w:rPr>
          <w:rFonts w:asciiTheme="minorHAnsi" w:hAnsiTheme="minorHAnsi" w:cs="Arial"/>
        </w:rPr>
        <w:t xml:space="preserve"> contributions by both parties and </w:t>
      </w:r>
      <w:r w:rsidR="00F661D5">
        <w:rPr>
          <w:rFonts w:asciiTheme="minorHAnsi" w:hAnsiTheme="minorHAnsi" w:cs="Arial"/>
        </w:rPr>
        <w:t>equal</w:t>
      </w:r>
      <w:r w:rsidRPr="00B026C4">
        <w:rPr>
          <w:rFonts w:asciiTheme="minorHAnsi" w:hAnsiTheme="minorHAnsi" w:cs="Arial"/>
        </w:rPr>
        <w:t xml:space="preserve"> benefit</w:t>
      </w:r>
      <w:r w:rsidR="00F661D5">
        <w:rPr>
          <w:rFonts w:asciiTheme="minorHAnsi" w:hAnsiTheme="minorHAnsi" w:cs="Arial"/>
        </w:rPr>
        <w:t xml:space="preserve"> derived by both parties</w:t>
      </w:r>
      <w:r w:rsidRPr="00B026C4">
        <w:rPr>
          <w:rFonts w:asciiTheme="minorHAnsi" w:hAnsiTheme="minorHAnsi" w:cs="Arial"/>
        </w:rPr>
        <w:t xml:space="preserve">. </w:t>
      </w:r>
    </w:p>
    <w:p w14:paraId="66372E5E" w14:textId="77777777" w:rsidR="003601B3" w:rsidRPr="00B026C4" w:rsidRDefault="00F661D5" w:rsidP="00B026C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project must involve</w:t>
      </w:r>
      <w:r w:rsidR="007F728A" w:rsidRPr="00B026C4">
        <w:rPr>
          <w:rFonts w:asciiTheme="minorHAnsi" w:hAnsiTheme="minorHAnsi" w:cs="Arial"/>
        </w:rPr>
        <w:t xml:space="preserve"> highly innova</w:t>
      </w:r>
      <w:r>
        <w:rPr>
          <w:rFonts w:asciiTheme="minorHAnsi" w:hAnsiTheme="minorHAnsi" w:cs="Arial"/>
        </w:rPr>
        <w:t>tive, market-oriented,</w:t>
      </w:r>
      <w:r w:rsidR="007F728A" w:rsidRPr="00B026C4">
        <w:rPr>
          <w:rFonts w:asciiTheme="minorHAnsi" w:hAnsiTheme="minorHAnsi" w:cs="Arial"/>
        </w:rPr>
        <w:t xml:space="preserve"> development of a new product or process. </w:t>
      </w:r>
    </w:p>
    <w:p w14:paraId="6DFACC0C" w14:textId="77777777" w:rsidR="00B026C4" w:rsidRDefault="003601B3" w:rsidP="00B026C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026C4">
        <w:rPr>
          <w:rFonts w:asciiTheme="minorHAnsi" w:hAnsiTheme="minorHAnsi" w:cs="Arial"/>
        </w:rPr>
        <w:t>Funding support will be provided to each partner by its own implementing organisation.</w:t>
      </w:r>
    </w:p>
    <w:p w14:paraId="4972EAE2" w14:textId="77777777" w:rsidR="003601B3" w:rsidRPr="005B22DD" w:rsidRDefault="003601B3" w:rsidP="00B026C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026C4">
        <w:rPr>
          <w:rFonts w:asciiTheme="minorHAnsi" w:hAnsiTheme="minorHAnsi" w:cs="Arial"/>
        </w:rPr>
        <w:t>Funding support will not exceed 50% of the eligible approved project costs.</w:t>
      </w:r>
    </w:p>
    <w:p w14:paraId="58A9CA20" w14:textId="77777777" w:rsidR="006C1F0E" w:rsidRPr="005B22DD" w:rsidRDefault="006C1F0E" w:rsidP="00B026C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5B22DD">
        <w:rPr>
          <w:rFonts w:asciiTheme="minorHAnsi" w:hAnsiTheme="minorHAnsi" w:cs="Arial"/>
          <w:lang w:eastAsia="zh-CN"/>
        </w:rPr>
        <w:t xml:space="preserve">The approval of the funding will be made </w:t>
      </w:r>
      <w:r w:rsidR="00570EBC" w:rsidRPr="005B22DD">
        <w:rPr>
          <w:rFonts w:asciiTheme="minorHAnsi" w:hAnsiTheme="minorHAnsi" w:cs="Arial"/>
          <w:lang w:eastAsia="zh-CN"/>
        </w:rPr>
        <w:t xml:space="preserve">jointly </w:t>
      </w:r>
      <w:r w:rsidRPr="005B22DD">
        <w:rPr>
          <w:rFonts w:asciiTheme="minorHAnsi" w:hAnsiTheme="minorHAnsi" w:cs="Arial"/>
          <w:lang w:eastAsia="zh-CN"/>
        </w:rPr>
        <w:t>by both implementing organisations.</w:t>
      </w:r>
    </w:p>
    <w:p w14:paraId="00C8D11C" w14:textId="77777777" w:rsidR="00B624DB" w:rsidRPr="00B624DB" w:rsidRDefault="00B624DB" w:rsidP="00B624D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AU"/>
        </w:rPr>
      </w:pPr>
      <w:r w:rsidRPr="00B624DB">
        <w:rPr>
          <w:rFonts w:cs="Arial"/>
          <w:b/>
          <w:sz w:val="24"/>
          <w:szCs w:val="24"/>
          <w:lang w:val="en-AU"/>
        </w:rPr>
        <w:lastRenderedPageBreak/>
        <w:t xml:space="preserve">Applications </w:t>
      </w:r>
    </w:p>
    <w:p w14:paraId="330ACB28" w14:textId="7AFB734F" w:rsidR="00062FF5" w:rsidRDefault="00CE540F" w:rsidP="00B624D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 xml:space="preserve">This call </w:t>
      </w:r>
      <w:r w:rsidR="00B624DB">
        <w:rPr>
          <w:rFonts w:cs="Arial"/>
          <w:sz w:val="24"/>
          <w:szCs w:val="24"/>
          <w:lang w:val="en-AU"/>
        </w:rPr>
        <w:t xml:space="preserve">for proposals </w:t>
      </w:r>
      <w:r>
        <w:rPr>
          <w:rFonts w:cs="Arial"/>
          <w:sz w:val="24"/>
          <w:szCs w:val="24"/>
          <w:lang w:val="en-AU"/>
        </w:rPr>
        <w:t>will follow a two</w:t>
      </w:r>
      <w:r w:rsidR="001B0C09">
        <w:rPr>
          <w:rFonts w:cs="Arial"/>
          <w:sz w:val="24"/>
          <w:szCs w:val="24"/>
          <w:lang w:val="en-AU"/>
        </w:rPr>
        <w:t>-</w:t>
      </w:r>
      <w:r>
        <w:rPr>
          <w:rFonts w:cs="Arial"/>
          <w:sz w:val="24"/>
          <w:szCs w:val="24"/>
          <w:lang w:val="en-AU"/>
        </w:rPr>
        <w:t>stage application procedure:</w:t>
      </w:r>
    </w:p>
    <w:p w14:paraId="402088E9" w14:textId="77777777" w:rsidR="00B624DB" w:rsidRDefault="00B624DB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3B312DA5" w14:textId="77777777" w:rsidR="00B624DB" w:rsidRDefault="00B624DB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 xml:space="preserve">1. An expression of interest including a bilateral cooperation form </w:t>
      </w:r>
      <w:r w:rsidR="00886DC1">
        <w:rPr>
          <w:rFonts w:cs="Arial"/>
          <w:sz w:val="24"/>
          <w:szCs w:val="24"/>
          <w:lang w:val="en-AU"/>
        </w:rPr>
        <w:t>should</w:t>
      </w:r>
      <w:r>
        <w:rPr>
          <w:rFonts w:cs="Arial"/>
          <w:sz w:val="24"/>
          <w:szCs w:val="24"/>
          <w:lang w:val="en-AU"/>
        </w:rPr>
        <w:t xml:space="preserve"> be submitted to both jurisdictions</w:t>
      </w:r>
      <w:r w:rsidR="009906C1">
        <w:rPr>
          <w:rFonts w:cs="Arial" w:hint="eastAsia"/>
          <w:sz w:val="24"/>
          <w:szCs w:val="24"/>
          <w:lang w:val="en-AU" w:eastAsia="zh-CN"/>
        </w:rPr>
        <w:t xml:space="preserve"> at the same time</w:t>
      </w:r>
      <w:r>
        <w:rPr>
          <w:rFonts w:cs="Arial"/>
          <w:sz w:val="24"/>
          <w:szCs w:val="24"/>
          <w:lang w:val="en-AU"/>
        </w:rPr>
        <w:t xml:space="preserve">. </w:t>
      </w:r>
    </w:p>
    <w:p w14:paraId="68B0F0C0" w14:textId="77777777" w:rsidR="00B624DB" w:rsidRDefault="00B624DB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6710DF79" w14:textId="77777777" w:rsidR="00B624DB" w:rsidRDefault="00B624DB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2. Eligible projects will be invited to submit a full application online</w:t>
      </w:r>
      <w:r w:rsidR="009906C1">
        <w:rPr>
          <w:rFonts w:cs="Arial" w:hint="eastAsia"/>
          <w:sz w:val="24"/>
          <w:szCs w:val="24"/>
          <w:lang w:val="en-AU" w:eastAsia="zh-CN"/>
        </w:rPr>
        <w:t xml:space="preserve"> to the respective implementing organisation according to its own rules and procedures</w:t>
      </w:r>
      <w:r>
        <w:rPr>
          <w:rFonts w:cs="Arial"/>
          <w:sz w:val="24"/>
          <w:szCs w:val="24"/>
          <w:lang w:val="en-AU"/>
        </w:rPr>
        <w:t>.</w:t>
      </w:r>
    </w:p>
    <w:p w14:paraId="0D5A0A1D" w14:textId="77777777" w:rsid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5242B641" w14:textId="26B7FFF8" w:rsid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 xml:space="preserve">Expressions of interest should be submitted from </w:t>
      </w:r>
      <w:r w:rsidR="000203AD">
        <w:rPr>
          <w:rFonts w:cs="Arial"/>
          <w:sz w:val="24"/>
          <w:szCs w:val="24"/>
          <w:lang w:val="en-AU"/>
        </w:rPr>
        <w:t>27</w:t>
      </w:r>
      <w:r w:rsidR="000203AD" w:rsidRPr="000203AD">
        <w:rPr>
          <w:rFonts w:cs="Arial"/>
          <w:sz w:val="24"/>
          <w:szCs w:val="24"/>
          <w:vertAlign w:val="superscript"/>
          <w:lang w:val="en-AU"/>
        </w:rPr>
        <w:t>th</w:t>
      </w:r>
      <w:r w:rsidR="000203AD">
        <w:rPr>
          <w:rFonts w:cs="Arial"/>
          <w:sz w:val="24"/>
          <w:szCs w:val="24"/>
          <w:lang w:val="en-AU"/>
        </w:rPr>
        <w:t xml:space="preserve"> November </w:t>
      </w:r>
      <w:r w:rsidR="005E0B69">
        <w:rPr>
          <w:rFonts w:cs="Arial"/>
          <w:sz w:val="24"/>
          <w:szCs w:val="24"/>
          <w:lang w:val="en-AU"/>
        </w:rPr>
        <w:t xml:space="preserve">2019 </w:t>
      </w:r>
      <w:r w:rsidR="000203AD">
        <w:rPr>
          <w:rFonts w:cs="Arial"/>
          <w:sz w:val="24"/>
          <w:szCs w:val="24"/>
          <w:lang w:val="en-AU"/>
        </w:rPr>
        <w:t>to 19</w:t>
      </w:r>
      <w:r w:rsidR="000203AD" w:rsidRPr="000203AD">
        <w:rPr>
          <w:rFonts w:cs="Arial"/>
          <w:sz w:val="24"/>
          <w:szCs w:val="24"/>
          <w:vertAlign w:val="superscript"/>
          <w:lang w:val="en-AU"/>
        </w:rPr>
        <w:t>th</w:t>
      </w:r>
      <w:r w:rsidR="000203AD">
        <w:rPr>
          <w:rFonts w:cs="Arial"/>
          <w:sz w:val="24"/>
          <w:szCs w:val="24"/>
          <w:lang w:val="en-AU"/>
        </w:rPr>
        <w:t xml:space="preserve"> February</w:t>
      </w:r>
      <w:r w:rsidR="005E0B69">
        <w:rPr>
          <w:rFonts w:cs="Arial"/>
          <w:sz w:val="24"/>
          <w:szCs w:val="24"/>
          <w:lang w:val="en-AU"/>
        </w:rPr>
        <w:t xml:space="preserve"> </w:t>
      </w:r>
      <w:r w:rsidR="00C4069C">
        <w:rPr>
          <w:rFonts w:cs="Arial"/>
          <w:sz w:val="24"/>
          <w:szCs w:val="24"/>
          <w:lang w:val="en-AU"/>
        </w:rPr>
        <w:t>20</w:t>
      </w:r>
      <w:r w:rsidR="0044668A">
        <w:rPr>
          <w:rFonts w:cs="Arial"/>
          <w:sz w:val="24"/>
          <w:szCs w:val="24"/>
          <w:lang w:val="en-AU"/>
        </w:rPr>
        <w:t>20</w:t>
      </w:r>
      <w:r w:rsidR="00C45A33">
        <w:rPr>
          <w:rFonts w:cs="Arial"/>
          <w:sz w:val="24"/>
          <w:szCs w:val="24"/>
          <w:lang w:val="en-AU"/>
        </w:rPr>
        <w:t>.</w:t>
      </w:r>
    </w:p>
    <w:p w14:paraId="6456AC89" w14:textId="77777777" w:rsidR="00B624DB" w:rsidRDefault="00B624DB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6C25E433" w14:textId="77777777" w:rsidR="00B624DB" w:rsidRPr="00D53C9A" w:rsidRDefault="009D4284" w:rsidP="00F4794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AU"/>
        </w:rPr>
      </w:pPr>
      <w:r w:rsidRPr="00D53C9A">
        <w:rPr>
          <w:rFonts w:cs="Arial"/>
          <w:b/>
          <w:sz w:val="24"/>
          <w:szCs w:val="24"/>
          <w:lang w:val="en-AU"/>
        </w:rPr>
        <w:t>Eligibility</w:t>
      </w:r>
    </w:p>
    <w:p w14:paraId="04B06FF8" w14:textId="77777777" w:rsidR="00D53C9A" w:rsidRPr="00850BB4" w:rsidRDefault="00D53C9A" w:rsidP="00F4794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en-AU"/>
        </w:rPr>
      </w:pPr>
      <w:r w:rsidRPr="00850BB4">
        <w:rPr>
          <w:rFonts w:cs="Arial"/>
          <w:i/>
          <w:sz w:val="24"/>
          <w:szCs w:val="24"/>
          <w:lang w:val="en-AU"/>
        </w:rPr>
        <w:t>In Jiangsu</w:t>
      </w:r>
    </w:p>
    <w:p w14:paraId="7FC41EE2" w14:textId="77777777" w:rsidR="009D4284" w:rsidRDefault="009D4284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Eligible applicants will be</w:t>
      </w:r>
      <w:r w:rsidR="00D53C9A">
        <w:rPr>
          <w:rFonts w:cs="Arial"/>
          <w:sz w:val="24"/>
          <w:szCs w:val="24"/>
          <w:lang w:val="en-AU"/>
        </w:rPr>
        <w:t xml:space="preserve"> R&amp;D performing registered companies operating in Jiangsu.</w:t>
      </w:r>
    </w:p>
    <w:p w14:paraId="21E1C13C" w14:textId="77777777" w:rsidR="00D53C9A" w:rsidRDefault="00D53C9A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6CBEDB75" w14:textId="77777777" w:rsidR="00D53C9A" w:rsidRPr="00850BB4" w:rsidRDefault="00D53C9A" w:rsidP="00F4794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en-AU"/>
        </w:rPr>
      </w:pPr>
      <w:r w:rsidRPr="00850BB4">
        <w:rPr>
          <w:rFonts w:cs="Arial"/>
          <w:i/>
          <w:sz w:val="24"/>
          <w:szCs w:val="24"/>
          <w:lang w:val="en-AU"/>
        </w:rPr>
        <w:t>In Victoria</w:t>
      </w:r>
    </w:p>
    <w:p w14:paraId="70F60E56" w14:textId="77777777" w:rsidR="00D53C9A" w:rsidRPr="00C45A33" w:rsidRDefault="00EA16D2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 xml:space="preserve">An eligible applicant </w:t>
      </w:r>
      <w:r w:rsidR="00D53C9A">
        <w:rPr>
          <w:rFonts w:cs="Arial"/>
          <w:sz w:val="24"/>
          <w:szCs w:val="24"/>
          <w:lang w:val="en-AU"/>
        </w:rPr>
        <w:t xml:space="preserve">will be </w:t>
      </w:r>
      <w:r>
        <w:rPr>
          <w:rFonts w:cs="Arial"/>
          <w:sz w:val="24"/>
          <w:szCs w:val="24"/>
          <w:lang w:val="en-AU"/>
        </w:rPr>
        <w:t>a R&amp;D performing company</w:t>
      </w:r>
      <w:r w:rsidR="00D53C9A">
        <w:rPr>
          <w:rFonts w:cs="Arial"/>
          <w:sz w:val="24"/>
          <w:szCs w:val="24"/>
          <w:lang w:val="en-AU"/>
        </w:rPr>
        <w:t xml:space="preserve"> </w:t>
      </w:r>
      <w:r>
        <w:rPr>
          <w:rFonts w:cs="Arial"/>
          <w:sz w:val="24"/>
          <w:szCs w:val="24"/>
          <w:lang w:val="en-AU"/>
        </w:rPr>
        <w:t xml:space="preserve">(including research entities - </w:t>
      </w:r>
      <w:r w:rsidR="00850BB4">
        <w:rPr>
          <w:rFonts w:cs="Arial"/>
          <w:sz w:val="24"/>
          <w:szCs w:val="24"/>
          <w:lang w:val="en-AU"/>
        </w:rPr>
        <w:t>independent institute</w:t>
      </w:r>
      <w:r>
        <w:rPr>
          <w:rFonts w:cs="Arial"/>
          <w:sz w:val="24"/>
          <w:szCs w:val="24"/>
          <w:lang w:val="en-AU"/>
        </w:rPr>
        <w:t xml:space="preserve"> or university</w:t>
      </w:r>
      <w:r w:rsidR="00850BB4" w:rsidRPr="00C45A33">
        <w:rPr>
          <w:rFonts w:cs="Arial"/>
          <w:sz w:val="24"/>
          <w:szCs w:val="24"/>
          <w:lang w:val="en-AU"/>
        </w:rPr>
        <w:t>)</w:t>
      </w:r>
      <w:r w:rsidR="00D53C9A" w:rsidRPr="00C45A33">
        <w:rPr>
          <w:rFonts w:cs="Arial"/>
          <w:sz w:val="24"/>
          <w:szCs w:val="24"/>
          <w:lang w:val="en-AU"/>
        </w:rPr>
        <w:t xml:space="preserve"> </w:t>
      </w:r>
      <w:r>
        <w:rPr>
          <w:sz w:val="24"/>
          <w:szCs w:val="24"/>
        </w:rPr>
        <w:t>that has its</w:t>
      </w:r>
      <w:r w:rsidR="00850BB4" w:rsidRPr="00C45A33">
        <w:rPr>
          <w:sz w:val="24"/>
          <w:szCs w:val="24"/>
        </w:rPr>
        <w:t xml:space="preserve"> registered office</w:t>
      </w:r>
      <w:r>
        <w:rPr>
          <w:sz w:val="24"/>
          <w:szCs w:val="24"/>
        </w:rPr>
        <w:t xml:space="preserve"> </w:t>
      </w:r>
      <w:r w:rsidR="00850BB4" w:rsidRPr="00C45A33">
        <w:rPr>
          <w:sz w:val="24"/>
          <w:szCs w:val="24"/>
        </w:rPr>
        <w:t>and principal place of business located in Victoria.</w:t>
      </w:r>
    </w:p>
    <w:p w14:paraId="2A90FCBE" w14:textId="77777777" w:rsidR="00850BB4" w:rsidRDefault="00850BB4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173CD679" w14:textId="77777777" w:rsidR="00850BB4" w:rsidRPr="003601B3" w:rsidRDefault="007F728A" w:rsidP="00F4794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AU"/>
        </w:rPr>
      </w:pPr>
      <w:r w:rsidRPr="003601B3">
        <w:rPr>
          <w:rFonts w:cs="Arial"/>
          <w:b/>
          <w:sz w:val="24"/>
          <w:szCs w:val="24"/>
          <w:lang w:val="en-AU"/>
        </w:rPr>
        <w:t>Further information</w:t>
      </w:r>
    </w:p>
    <w:p w14:paraId="13FCA472" w14:textId="77777777" w:rsid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For further information contact:</w:t>
      </w:r>
    </w:p>
    <w:p w14:paraId="5E3D5DA3" w14:textId="77777777" w:rsid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733E2734" w14:textId="77777777" w:rsidR="003601B3" w:rsidRP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en-AU"/>
        </w:rPr>
      </w:pPr>
      <w:r w:rsidRPr="003601B3">
        <w:rPr>
          <w:rFonts w:cs="Arial"/>
          <w:i/>
          <w:sz w:val="24"/>
          <w:szCs w:val="24"/>
          <w:lang w:val="en-AU"/>
        </w:rPr>
        <w:t>In Jiangsu</w:t>
      </w:r>
    </w:p>
    <w:p w14:paraId="3272F2CC" w14:textId="77777777" w:rsidR="003601B3" w:rsidRPr="00C47CAE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 w:rsidRPr="00C47CAE">
        <w:rPr>
          <w:rFonts w:cs="Arial"/>
          <w:sz w:val="24"/>
          <w:szCs w:val="24"/>
          <w:lang w:val="en-AU"/>
        </w:rPr>
        <w:t>Ms Guo Hong</w:t>
      </w:r>
    </w:p>
    <w:p w14:paraId="7ED94E27" w14:textId="77777777" w:rsidR="003601B3" w:rsidRPr="00C47CAE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 w:rsidRPr="00C47CAE">
        <w:rPr>
          <w:rFonts w:cs="Arial"/>
          <w:sz w:val="24"/>
          <w:szCs w:val="24"/>
          <w:lang w:val="en-AU"/>
        </w:rPr>
        <w:t>Jiangsu Science and Technology Department</w:t>
      </w:r>
    </w:p>
    <w:p w14:paraId="71982A65" w14:textId="77777777" w:rsidR="003601B3" w:rsidRPr="00C47CAE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 w:eastAsia="zh-CN"/>
        </w:rPr>
      </w:pPr>
      <w:r w:rsidRPr="00C47CAE">
        <w:rPr>
          <w:rFonts w:cs="Arial"/>
          <w:sz w:val="24"/>
          <w:szCs w:val="24"/>
          <w:lang w:val="en-AU"/>
        </w:rPr>
        <w:t>Tel:</w:t>
      </w:r>
      <w:r w:rsidR="00C6760E" w:rsidRPr="00C47CAE">
        <w:rPr>
          <w:rFonts w:cs="Arial" w:hint="eastAsia"/>
          <w:sz w:val="24"/>
          <w:szCs w:val="24"/>
          <w:lang w:val="en-AU" w:eastAsia="zh-CN"/>
        </w:rPr>
        <w:t xml:space="preserve"> 0086-25-57713559</w:t>
      </w:r>
    </w:p>
    <w:p w14:paraId="759F6B2F" w14:textId="77777777" w:rsid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 w:eastAsia="zh-CN"/>
        </w:rPr>
      </w:pPr>
      <w:r w:rsidRPr="00C47CAE">
        <w:rPr>
          <w:rFonts w:cs="Arial"/>
          <w:sz w:val="24"/>
          <w:szCs w:val="24"/>
          <w:lang w:val="en-AU"/>
        </w:rPr>
        <w:t>Email:</w:t>
      </w:r>
      <w:r w:rsidR="00C6760E">
        <w:rPr>
          <w:rFonts w:cs="Arial" w:hint="eastAsia"/>
          <w:sz w:val="24"/>
          <w:szCs w:val="24"/>
          <w:lang w:val="en-AU" w:eastAsia="zh-CN"/>
        </w:rPr>
        <w:t xml:space="preserve"> guoh@jstd.gov.cn</w:t>
      </w:r>
    </w:p>
    <w:p w14:paraId="7FDFEC12" w14:textId="77777777" w:rsid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4C70746F" w14:textId="77777777" w:rsidR="003601B3" w:rsidRPr="003601B3" w:rsidRDefault="003601B3" w:rsidP="00F47944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en-AU"/>
        </w:rPr>
      </w:pPr>
      <w:r w:rsidRPr="003601B3">
        <w:rPr>
          <w:rFonts w:cs="Arial"/>
          <w:i/>
          <w:sz w:val="24"/>
          <w:szCs w:val="24"/>
          <w:lang w:val="en-AU"/>
        </w:rPr>
        <w:t>In Victoria</w:t>
      </w:r>
    </w:p>
    <w:p w14:paraId="112FB6F2" w14:textId="230DC8F5" w:rsidR="003601B3" w:rsidRPr="00C47CAE" w:rsidRDefault="00F649C2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Mr Simon Rabl</w:t>
      </w:r>
    </w:p>
    <w:p w14:paraId="6E8A159D" w14:textId="62E31FF7" w:rsidR="00936A31" w:rsidRPr="00C47CAE" w:rsidRDefault="00936A31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 w:rsidRPr="00C47CAE">
        <w:rPr>
          <w:rFonts w:cs="Arial"/>
          <w:sz w:val="24"/>
          <w:szCs w:val="24"/>
          <w:lang w:val="en-AU"/>
        </w:rPr>
        <w:t>D</w:t>
      </w:r>
      <w:r w:rsidR="00F649C2">
        <w:rPr>
          <w:rFonts w:cs="Arial"/>
          <w:sz w:val="24"/>
          <w:szCs w:val="24"/>
          <w:lang w:val="en-AU"/>
        </w:rPr>
        <w:t>JPR</w:t>
      </w:r>
    </w:p>
    <w:p w14:paraId="57DDF032" w14:textId="590A52C4" w:rsidR="00702B9C" w:rsidRDefault="00C05F2C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Tel: +61</w:t>
      </w:r>
      <w:r w:rsidR="00741EDD">
        <w:rPr>
          <w:rFonts w:cs="Arial"/>
          <w:sz w:val="24"/>
          <w:szCs w:val="24"/>
          <w:lang w:val="en-AU"/>
        </w:rPr>
        <w:t xml:space="preserve"> 3</w:t>
      </w:r>
      <w:r w:rsidR="00702B9C">
        <w:rPr>
          <w:rFonts w:cs="Arial"/>
          <w:sz w:val="24"/>
          <w:szCs w:val="24"/>
          <w:lang w:val="en-AU"/>
        </w:rPr>
        <w:t>96519125</w:t>
      </w:r>
    </w:p>
    <w:p w14:paraId="426C0E9D" w14:textId="2769345C" w:rsidR="003601B3" w:rsidRPr="00C47CAE" w:rsidRDefault="00702B9C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Email: simon.rabl</w:t>
      </w:r>
      <w:r w:rsidR="003601B3" w:rsidRPr="00B005B3">
        <w:rPr>
          <w:rFonts w:cs="Arial"/>
          <w:sz w:val="24"/>
          <w:szCs w:val="24"/>
          <w:lang w:val="en-AU"/>
        </w:rPr>
        <w:t>@</w:t>
      </w:r>
      <w:r w:rsidR="00B005B3" w:rsidRPr="00B005B3">
        <w:rPr>
          <w:rFonts w:cs="Arial"/>
          <w:sz w:val="24"/>
          <w:szCs w:val="24"/>
          <w:lang w:val="en-AU"/>
        </w:rPr>
        <w:t>ecodev</w:t>
      </w:r>
      <w:r w:rsidR="003601B3" w:rsidRPr="00B005B3">
        <w:rPr>
          <w:rFonts w:cs="Arial"/>
          <w:sz w:val="24"/>
          <w:szCs w:val="24"/>
          <w:lang w:val="en-AU"/>
        </w:rPr>
        <w:t>.vic.gov.au</w:t>
      </w:r>
    </w:p>
    <w:p w14:paraId="46796A23" w14:textId="7C16147F" w:rsidR="00850BB4" w:rsidRDefault="00850BB4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p w14:paraId="3AE99708" w14:textId="77777777" w:rsidR="00AA78E4" w:rsidRPr="009F1341" w:rsidRDefault="00AA78E4" w:rsidP="00F479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/>
        </w:rPr>
      </w:pPr>
    </w:p>
    <w:sectPr w:rsidR="00AA78E4" w:rsidRPr="009F1341" w:rsidSect="001C5D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B1"/>
    <w:family w:val="auto"/>
    <w:pitch w:val="default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3E8D"/>
    <w:multiLevelType w:val="hybridMultilevel"/>
    <w:tmpl w:val="CCF2E6F2"/>
    <w:lvl w:ilvl="0" w:tplc="85AC8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1EF"/>
    <w:rsid w:val="000203AD"/>
    <w:rsid w:val="00026087"/>
    <w:rsid w:val="0005277E"/>
    <w:rsid w:val="00062FF5"/>
    <w:rsid w:val="00150CAC"/>
    <w:rsid w:val="00170FA5"/>
    <w:rsid w:val="001B0C09"/>
    <w:rsid w:val="001B692B"/>
    <w:rsid w:val="001C5DA6"/>
    <w:rsid w:val="001F01C2"/>
    <w:rsid w:val="002021EF"/>
    <w:rsid w:val="00226E62"/>
    <w:rsid w:val="002438AE"/>
    <w:rsid w:val="00294D31"/>
    <w:rsid w:val="00356B7D"/>
    <w:rsid w:val="003601B3"/>
    <w:rsid w:val="0037672B"/>
    <w:rsid w:val="0039200F"/>
    <w:rsid w:val="00430AF2"/>
    <w:rsid w:val="0044668A"/>
    <w:rsid w:val="00477B11"/>
    <w:rsid w:val="0054797A"/>
    <w:rsid w:val="00570EBC"/>
    <w:rsid w:val="005B22DD"/>
    <w:rsid w:val="005E0B69"/>
    <w:rsid w:val="0063703B"/>
    <w:rsid w:val="006834CE"/>
    <w:rsid w:val="006C1F0E"/>
    <w:rsid w:val="006C7177"/>
    <w:rsid w:val="00702B9C"/>
    <w:rsid w:val="00741EDD"/>
    <w:rsid w:val="007F728A"/>
    <w:rsid w:val="00850BB4"/>
    <w:rsid w:val="00886DC1"/>
    <w:rsid w:val="008C1464"/>
    <w:rsid w:val="008D3386"/>
    <w:rsid w:val="008D3E61"/>
    <w:rsid w:val="008E5E24"/>
    <w:rsid w:val="00910FB1"/>
    <w:rsid w:val="00922B73"/>
    <w:rsid w:val="00936863"/>
    <w:rsid w:val="00936A31"/>
    <w:rsid w:val="00965A03"/>
    <w:rsid w:val="009906C1"/>
    <w:rsid w:val="009D4284"/>
    <w:rsid w:val="009F1341"/>
    <w:rsid w:val="00A45E8D"/>
    <w:rsid w:val="00AA28DE"/>
    <w:rsid w:val="00AA5613"/>
    <w:rsid w:val="00AA78E4"/>
    <w:rsid w:val="00AC15B6"/>
    <w:rsid w:val="00B005B3"/>
    <w:rsid w:val="00B026C4"/>
    <w:rsid w:val="00B05B8F"/>
    <w:rsid w:val="00B624DB"/>
    <w:rsid w:val="00C05F2C"/>
    <w:rsid w:val="00C22B33"/>
    <w:rsid w:val="00C4069C"/>
    <w:rsid w:val="00C45A33"/>
    <w:rsid w:val="00C47CAE"/>
    <w:rsid w:val="00C6760E"/>
    <w:rsid w:val="00C7732A"/>
    <w:rsid w:val="00C85084"/>
    <w:rsid w:val="00CA1AD0"/>
    <w:rsid w:val="00CE540F"/>
    <w:rsid w:val="00CE5B3D"/>
    <w:rsid w:val="00D53C9A"/>
    <w:rsid w:val="00E10A50"/>
    <w:rsid w:val="00E863BB"/>
    <w:rsid w:val="00EA16D2"/>
    <w:rsid w:val="00EA19DB"/>
    <w:rsid w:val="00ED1FF9"/>
    <w:rsid w:val="00F46C2B"/>
    <w:rsid w:val="00F47944"/>
    <w:rsid w:val="00F649C2"/>
    <w:rsid w:val="00F661D5"/>
    <w:rsid w:val="00FD67AA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DAC"/>
  <w15:docId w15:val="{CAE8A5AB-68D0-4774-B88F-3F6B2EF7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50CAC"/>
    <w:rPr>
      <w:b/>
      <w:bCs/>
      <w:i w:val="0"/>
      <w:iCs w:val="0"/>
    </w:rPr>
  </w:style>
  <w:style w:type="paragraph" w:styleId="BodyText2">
    <w:name w:val="Body Text 2"/>
    <w:basedOn w:val="Normal"/>
    <w:link w:val="BodyText2Char"/>
    <w:rsid w:val="00150CAC"/>
    <w:pPr>
      <w:suppressAutoHyphens/>
      <w:autoSpaceDE w:val="0"/>
      <w:spacing w:after="0" w:line="240" w:lineRule="auto"/>
      <w:jc w:val="both"/>
    </w:pPr>
    <w:rPr>
      <w:rFonts w:ascii="ArialMT" w:eastAsia="Times New Roman" w:hAnsi="ArialMT" w:cs="Times New Roman"/>
      <w:color w:val="000000"/>
      <w:lang w:val="en-IN" w:eastAsia="ar-SA"/>
    </w:rPr>
  </w:style>
  <w:style w:type="character" w:customStyle="1" w:styleId="BodyText2Char">
    <w:name w:val="Body Text 2 Char"/>
    <w:basedOn w:val="DefaultParagraphFont"/>
    <w:link w:val="BodyText2"/>
    <w:rsid w:val="00150CAC"/>
    <w:rPr>
      <w:rFonts w:ascii="ArialMT" w:eastAsia="Times New Roman" w:hAnsi="ArialMT" w:cs="Times New Roman"/>
      <w:color w:val="000000"/>
      <w:lang w:val="en-IN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C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062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7E01A27A92749B5D558A689C991B8" ma:contentTypeVersion="11" ma:contentTypeDescription="Create a new document." ma:contentTypeScope="" ma:versionID="7cac187215c9f7ea3b2ec9b9b4931f62">
  <xsd:schema xmlns:xsd="http://www.w3.org/2001/XMLSchema" xmlns:xs="http://www.w3.org/2001/XMLSchema" xmlns:p="http://schemas.microsoft.com/office/2006/metadata/properties" xmlns:ns3="c8c68372-8302-4b89-ad67-523e4c795933" xmlns:ns4="40254b8d-8309-47e8-96d9-dae1d1d05dbc" targetNamespace="http://schemas.microsoft.com/office/2006/metadata/properties" ma:root="true" ma:fieldsID="6663c26d2179a959a8a8720ee4adea87" ns3:_="" ns4:_="">
    <xsd:import namespace="c8c68372-8302-4b89-ad67-523e4c795933"/>
    <xsd:import namespace="40254b8d-8309-47e8-96d9-dae1d1d05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8372-8302-4b89-ad67-523e4c79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4b8d-8309-47e8-96d9-dae1d1d0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0ABD-CDD5-4409-BC11-CC1802E96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98B29-7D58-4A6F-9E91-D0CF6EA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8372-8302-4b89-ad67-523e4c795933"/>
    <ds:schemaRef ds:uri="40254b8d-8309-47e8-96d9-dae1d1d05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BC6F-636F-483E-ABB4-E24E4B00EC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c68372-8302-4b89-ad67-523e4c795933"/>
    <ds:schemaRef ds:uri="40254b8d-8309-47e8-96d9-dae1d1d05d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241176-CA8D-4132-9783-F15F4932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 Lynch</dc:creator>
  <cp:lastModifiedBy>Simon Rabl (DEDJTR)</cp:lastModifiedBy>
  <cp:revision>2</cp:revision>
  <cp:lastPrinted>2016-07-05T09:32:00Z</cp:lastPrinted>
  <dcterms:created xsi:type="dcterms:W3CDTF">2019-11-25T07:24:00Z</dcterms:created>
  <dcterms:modified xsi:type="dcterms:W3CDTF">2019-11-25T07:24:00Z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4fb2aed0-0972-4622-8a7b-24a3824b5590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0x010100FFF7E01A27A92749B5D558A689C991B8</vt:lpwstr>
  </property>
</Properties>
</file>