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03" w:rsidRDefault="007D5D03" w:rsidP="007D5D03">
      <w:pPr>
        <w:pStyle w:val="Title"/>
      </w:pPr>
      <w:r w:rsidRPr="007D5D03">
        <w:t>Tourism</w:t>
      </w:r>
      <w:r>
        <w:t xml:space="preserve"> </w:t>
      </w:r>
      <w:r w:rsidRPr="007D5D03">
        <w:t>Business</w:t>
      </w:r>
      <w:r>
        <w:t xml:space="preserve"> </w:t>
      </w:r>
    </w:p>
    <w:p w:rsidR="007D5D03" w:rsidRDefault="007D5D03" w:rsidP="007D5D03">
      <w:pPr>
        <w:pStyle w:val="Title"/>
      </w:pPr>
      <w:r w:rsidRPr="007D5D03">
        <w:t>Fire Ready Kit</w:t>
      </w:r>
    </w:p>
    <w:p w:rsidR="007D5D03" w:rsidRDefault="007D5D03" w:rsidP="007D5D03">
      <w:pPr>
        <w:pStyle w:val="Heading2"/>
      </w:pPr>
      <w:r>
        <w:br w:type="page"/>
      </w:r>
      <w:r>
        <w:lastRenderedPageBreak/>
        <w:t>Introduction</w:t>
      </w:r>
    </w:p>
    <w:p w:rsidR="00850E38" w:rsidRDefault="007D5D03" w:rsidP="007D5D03">
      <w:r>
        <w:t>You may think that a bush or grass fire will never affect your business, and we hope you are right. However, the fact is, Victoria is one of the most fire-prone areas in the world and bushfires occur every summer.</w:t>
      </w:r>
    </w:p>
    <w:p w:rsidR="007D5D03" w:rsidRPr="007D5D03" w:rsidRDefault="007D5D03" w:rsidP="007D5D03">
      <w:r w:rsidRPr="007D5D03">
        <w:t>If a bushfire starts near your business, you</w:t>
      </w:r>
      <w:r>
        <w:t xml:space="preserve"> </w:t>
      </w:r>
      <w:r w:rsidRPr="007D5D03">
        <w:t>and your employees may be under pressure</w:t>
      </w:r>
      <w:r>
        <w:t xml:space="preserve"> </w:t>
      </w:r>
      <w:r w:rsidRPr="007D5D03">
        <w:t>to ensure the safety of yourselves and others.</w:t>
      </w:r>
      <w:r>
        <w:t xml:space="preserve"> </w:t>
      </w:r>
      <w:r w:rsidRPr="007D5D03">
        <w:t>Understanding your risks and responsibilities,</w:t>
      </w:r>
      <w:r>
        <w:t xml:space="preserve"> </w:t>
      </w:r>
      <w:r w:rsidRPr="007D5D03">
        <w:t>and planning what you will do now will help</w:t>
      </w:r>
      <w:r>
        <w:t xml:space="preserve"> </w:t>
      </w:r>
      <w:r w:rsidRPr="007D5D03">
        <w:t>you respond in the best possible way.</w:t>
      </w:r>
    </w:p>
    <w:p w:rsidR="007D5D03" w:rsidRDefault="007D5D03" w:rsidP="007D5D03">
      <w:r w:rsidRPr="007D5D03">
        <w:t>This resource kit has been developed to help</w:t>
      </w:r>
      <w:r>
        <w:t xml:space="preserve"> </w:t>
      </w:r>
      <w:r w:rsidRPr="007D5D03">
        <w:t>you understand your local risks, prepare your</w:t>
      </w:r>
      <w:r>
        <w:t xml:space="preserve"> </w:t>
      </w:r>
      <w:r w:rsidRPr="007D5D03">
        <w:t>business and your employees, identify your</w:t>
      </w:r>
      <w:r>
        <w:t xml:space="preserve"> </w:t>
      </w:r>
      <w:r w:rsidRPr="007D5D03">
        <w:t>triggers to act, understand how to inform</w:t>
      </w:r>
      <w:r>
        <w:t xml:space="preserve"> </w:t>
      </w:r>
      <w:r w:rsidRPr="007D5D03">
        <w:t>customers and undertake planning.</w:t>
      </w:r>
    </w:p>
    <w:p w:rsidR="007D5D03" w:rsidRPr="007D5D03" w:rsidRDefault="007D5D03" w:rsidP="007D5D03">
      <w:pPr>
        <w:rPr>
          <w:i/>
        </w:rPr>
      </w:pPr>
      <w:r w:rsidRPr="007D5D03">
        <w:rPr>
          <w:i/>
        </w:rPr>
        <w:t>“ We did have an emergency bushfire plan in place – one that you think you’re never going to use. But, on the day, it actually worked exceptionally well.</w:t>
      </w:r>
    </w:p>
    <w:p w:rsidR="007D5D03" w:rsidRPr="007D5D03" w:rsidRDefault="007D5D03" w:rsidP="007D5D03">
      <w:pPr>
        <w:rPr>
          <w:i/>
        </w:rPr>
      </w:pPr>
      <w:r w:rsidRPr="007D5D03">
        <w:rPr>
          <w:i/>
        </w:rPr>
        <w:t>We found that the procedures we put in place made it easier for us all to know what to do, and certainly in dealing with our guests as well. We knew that if we were going to make a decision, we had to make it early. And so at 8.30 am on the day of Black Saturday, we made a decision to evacuate.”</w:t>
      </w:r>
    </w:p>
    <w:p w:rsidR="007D5D03" w:rsidRPr="007D5D03" w:rsidRDefault="007D5D03" w:rsidP="007D5D03">
      <w:pPr>
        <w:rPr>
          <w:b/>
        </w:rPr>
      </w:pPr>
      <w:r w:rsidRPr="007D5D03">
        <w:rPr>
          <w:b/>
        </w:rPr>
        <w:t>Karen Azzopardi</w:t>
      </w:r>
    </w:p>
    <w:p w:rsidR="007D5D03" w:rsidRDefault="007D5D03" w:rsidP="007D5D03">
      <w:r w:rsidRPr="007D5D03">
        <w:t>Glen Cromie Caravan Park, Drouin West</w:t>
      </w:r>
    </w:p>
    <w:p w:rsidR="007D5D03" w:rsidRDefault="007D5D03" w:rsidP="00EF4B52">
      <w:pPr>
        <w:pStyle w:val="Heading3"/>
      </w:pPr>
      <w:r>
        <w:t>How will a written bushfire plan</w:t>
      </w:r>
      <w:r w:rsidR="00EF4B52">
        <w:t xml:space="preserve"> </w:t>
      </w:r>
      <w:r>
        <w:t>help your business?</w:t>
      </w:r>
    </w:p>
    <w:p w:rsidR="007D5D03" w:rsidRDefault="007D5D03" w:rsidP="007D5D03">
      <w:pPr>
        <w:widowControl w:val="0"/>
        <w:autoSpaceDE w:val="0"/>
        <w:autoSpaceDN w:val="0"/>
        <w:adjustRightInd w:val="0"/>
        <w:spacing w:after="0"/>
        <w:rPr>
          <w:rFonts w:ascii="Times New Roman" w:hAnsi="Times New Roman"/>
          <w:color w:val="435464"/>
          <w:sz w:val="21"/>
          <w:szCs w:val="21"/>
        </w:rPr>
      </w:pPr>
      <w:r>
        <w:rPr>
          <w:rFonts w:ascii="Times New Roman" w:hAnsi="Times New Roman"/>
          <w:color w:val="435464"/>
          <w:sz w:val="21"/>
          <w:szCs w:val="21"/>
        </w:rPr>
        <w:t>A written plan can:</w:t>
      </w:r>
    </w:p>
    <w:p w:rsidR="007D5D03" w:rsidRPr="007D5D03" w:rsidRDefault="007D5D03" w:rsidP="007D5D03">
      <w:pPr>
        <w:pStyle w:val="Bullet"/>
      </w:pPr>
      <w:r w:rsidRPr="007D5D03">
        <w:t>Save lives by helping you to stay focused</w:t>
      </w:r>
      <w:r>
        <w:t xml:space="preserve"> </w:t>
      </w:r>
      <w:r w:rsidRPr="007D5D03">
        <w:t>and respond in the best possible way</w:t>
      </w:r>
      <w:r>
        <w:t xml:space="preserve"> </w:t>
      </w:r>
      <w:r w:rsidRPr="007D5D03">
        <w:t>when you’re under pressure.</w:t>
      </w:r>
    </w:p>
    <w:p w:rsidR="007D5D03" w:rsidRPr="007D5D03" w:rsidRDefault="007D5D03" w:rsidP="007D5D03">
      <w:pPr>
        <w:pStyle w:val="Bullet"/>
      </w:pPr>
      <w:r w:rsidRPr="007D5D03">
        <w:t>Help to protect your investments and get</w:t>
      </w:r>
      <w:r>
        <w:t xml:space="preserve"> </w:t>
      </w:r>
      <w:r w:rsidRPr="007D5D03">
        <w:t>your business back up and running more</w:t>
      </w:r>
      <w:r>
        <w:t xml:space="preserve"> </w:t>
      </w:r>
      <w:r w:rsidRPr="007D5D03">
        <w:t>quickly after the threat of fire has passed.</w:t>
      </w:r>
    </w:p>
    <w:p w:rsidR="007D5D03" w:rsidRPr="007D5D03" w:rsidRDefault="007D5D03" w:rsidP="007D5D03">
      <w:pPr>
        <w:pStyle w:val="Bullet"/>
      </w:pPr>
      <w:r w:rsidRPr="007D5D03">
        <w:t>Minimise the loss of profits.</w:t>
      </w:r>
    </w:p>
    <w:p w:rsidR="007D5D03" w:rsidRPr="007D5D03" w:rsidRDefault="007D5D03" w:rsidP="007D5D03">
      <w:pPr>
        <w:pStyle w:val="Bullet"/>
      </w:pPr>
      <w:r w:rsidRPr="007D5D03">
        <w:t>Ensure your employees’ needs are</w:t>
      </w:r>
      <w:r>
        <w:t xml:space="preserve"> </w:t>
      </w:r>
      <w:r w:rsidRPr="007D5D03">
        <w:t>accounted for in your planning.</w:t>
      </w:r>
    </w:p>
    <w:p w:rsidR="007D5D03" w:rsidRPr="007D5D03" w:rsidRDefault="007D5D03" w:rsidP="007D5D03">
      <w:pPr>
        <w:pStyle w:val="Bullet"/>
      </w:pPr>
      <w:r w:rsidRPr="007D5D03">
        <w:t xml:space="preserve">Ensure you comply with the </w:t>
      </w:r>
      <w:r w:rsidRPr="007D5D03">
        <w:rPr>
          <w:i/>
        </w:rPr>
        <w:t>Victorian Occupational Health and Safety Act 2004</w:t>
      </w:r>
      <w:r w:rsidRPr="007D5D03">
        <w:t>.</w:t>
      </w:r>
    </w:p>
    <w:p w:rsidR="007D5D03" w:rsidRPr="007D5D03" w:rsidRDefault="007D5D03" w:rsidP="007D5D03">
      <w:pPr>
        <w:pStyle w:val="Bullet"/>
      </w:pPr>
      <w:r w:rsidRPr="007D5D03">
        <w:t>Reduce the anxiety that people may</w:t>
      </w:r>
      <w:r>
        <w:t xml:space="preserve"> </w:t>
      </w:r>
      <w:r w:rsidRPr="007D5D03">
        <w:t>feel on high-risk bushfire days.</w:t>
      </w:r>
    </w:p>
    <w:p w:rsidR="007D5D03" w:rsidRDefault="007D5D03" w:rsidP="007D5D03">
      <w:pPr>
        <w:pStyle w:val="Bullet"/>
      </w:pPr>
      <w:r w:rsidRPr="007D5D03">
        <w:t>Remind you what you need to do every year</w:t>
      </w:r>
      <w:r>
        <w:t xml:space="preserve"> </w:t>
      </w:r>
      <w:r w:rsidRPr="007D5D03">
        <w:t>to prepare your property, your employees</w:t>
      </w:r>
      <w:r>
        <w:t xml:space="preserve"> </w:t>
      </w:r>
      <w:r w:rsidRPr="007D5D03">
        <w:t>and your business for the fire season.</w:t>
      </w:r>
    </w:p>
    <w:p w:rsidR="007D5D03" w:rsidRDefault="007D5D03" w:rsidP="007D5D03">
      <w:pPr>
        <w:pStyle w:val="Heading2"/>
      </w:pPr>
      <w:r>
        <w:br w:type="page"/>
        <w:t>How to use this kit</w:t>
      </w:r>
    </w:p>
    <w:p w:rsidR="007D5D03" w:rsidRDefault="007D5D03" w:rsidP="007D5D03">
      <w:r w:rsidRPr="007D5D03">
        <w:t>The seven steps in this kit will take you through the decision making process to develop a bushfire plan to suit your business. Make notes at the end of each step using the checklists provided. Your notes will help you remember what you need to consider in your planning.</w:t>
      </w:r>
    </w:p>
    <w:p w:rsidR="007E6628" w:rsidRPr="000D3DD1" w:rsidRDefault="007E6628">
      <w:pPr>
        <w:pStyle w:val="TOC1"/>
        <w:tabs>
          <w:tab w:val="right" w:leader="dot" w:pos="10456"/>
        </w:tabs>
        <w:rPr>
          <w:rFonts w:ascii="Cambria" w:hAnsi="Cambria"/>
          <w:b w:val="0"/>
          <w:noProof/>
          <w:sz w:val="24"/>
          <w:lang w:eastAsia="ja-JP"/>
        </w:rPr>
      </w:pPr>
      <w:r>
        <w:fldChar w:fldCharType="begin"/>
      </w:r>
      <w:r>
        <w:instrText xml:space="preserve"> TOC \o "1-1" </w:instrText>
      </w:r>
      <w:r>
        <w:fldChar w:fldCharType="separate"/>
      </w:r>
      <w:r>
        <w:rPr>
          <w:noProof/>
        </w:rPr>
        <w:t>Step 1 Identify if fire is a risk for your business</w:t>
      </w:r>
      <w:r>
        <w:rPr>
          <w:noProof/>
        </w:rPr>
        <w:tab/>
      </w:r>
      <w:r>
        <w:rPr>
          <w:noProof/>
        </w:rPr>
        <w:fldChar w:fldCharType="begin"/>
      </w:r>
      <w:r>
        <w:rPr>
          <w:noProof/>
        </w:rPr>
        <w:instrText xml:space="preserve"> PAGEREF _Toc244248620 \h </w:instrText>
      </w:r>
      <w:r>
        <w:rPr>
          <w:noProof/>
        </w:rPr>
      </w:r>
      <w:r>
        <w:rPr>
          <w:noProof/>
        </w:rPr>
        <w:fldChar w:fldCharType="separate"/>
      </w:r>
      <w:r>
        <w:rPr>
          <w:noProof/>
        </w:rPr>
        <w:t>4</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2 Protect your investments</w:t>
      </w:r>
      <w:r>
        <w:rPr>
          <w:noProof/>
        </w:rPr>
        <w:tab/>
      </w:r>
      <w:r>
        <w:rPr>
          <w:noProof/>
        </w:rPr>
        <w:fldChar w:fldCharType="begin"/>
      </w:r>
      <w:r>
        <w:rPr>
          <w:noProof/>
        </w:rPr>
        <w:instrText xml:space="preserve"> PAGEREF _Toc244248621 \h </w:instrText>
      </w:r>
      <w:r>
        <w:rPr>
          <w:noProof/>
        </w:rPr>
      </w:r>
      <w:r>
        <w:rPr>
          <w:noProof/>
        </w:rPr>
        <w:fldChar w:fldCharType="separate"/>
      </w:r>
      <w:r>
        <w:rPr>
          <w:noProof/>
        </w:rPr>
        <w:t>9</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3 Prepare yourself and your employees</w:t>
      </w:r>
      <w:r>
        <w:rPr>
          <w:noProof/>
        </w:rPr>
        <w:tab/>
      </w:r>
      <w:r>
        <w:rPr>
          <w:noProof/>
        </w:rPr>
        <w:fldChar w:fldCharType="begin"/>
      </w:r>
      <w:r>
        <w:rPr>
          <w:noProof/>
        </w:rPr>
        <w:instrText xml:space="preserve"> PAGEREF _Toc244248622 \h </w:instrText>
      </w:r>
      <w:r>
        <w:rPr>
          <w:noProof/>
        </w:rPr>
      </w:r>
      <w:r>
        <w:rPr>
          <w:noProof/>
        </w:rPr>
        <w:fldChar w:fldCharType="separate"/>
      </w:r>
      <w:r>
        <w:rPr>
          <w:noProof/>
        </w:rPr>
        <w:t>16</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4 Understand ratings restrictions and warnings</w:t>
      </w:r>
      <w:r>
        <w:rPr>
          <w:noProof/>
        </w:rPr>
        <w:tab/>
      </w:r>
      <w:r>
        <w:rPr>
          <w:noProof/>
        </w:rPr>
        <w:fldChar w:fldCharType="begin"/>
      </w:r>
      <w:r>
        <w:rPr>
          <w:noProof/>
        </w:rPr>
        <w:instrText xml:space="preserve"> PAGEREF _Toc244248623 \h </w:instrText>
      </w:r>
      <w:r>
        <w:rPr>
          <w:noProof/>
        </w:rPr>
      </w:r>
      <w:r>
        <w:rPr>
          <w:noProof/>
        </w:rPr>
        <w:fldChar w:fldCharType="separate"/>
      </w:r>
      <w:r>
        <w:rPr>
          <w:noProof/>
        </w:rPr>
        <w:t>21</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5 Plan to inform your customers and staff</w:t>
      </w:r>
      <w:r>
        <w:rPr>
          <w:noProof/>
        </w:rPr>
        <w:tab/>
      </w:r>
      <w:r>
        <w:rPr>
          <w:noProof/>
        </w:rPr>
        <w:fldChar w:fldCharType="begin"/>
      </w:r>
      <w:r>
        <w:rPr>
          <w:noProof/>
        </w:rPr>
        <w:instrText xml:space="preserve"> PAGEREF _Toc244248624 \h </w:instrText>
      </w:r>
      <w:r>
        <w:rPr>
          <w:noProof/>
        </w:rPr>
      </w:r>
      <w:r>
        <w:rPr>
          <w:noProof/>
        </w:rPr>
        <w:fldChar w:fldCharType="separate"/>
      </w:r>
      <w:r>
        <w:rPr>
          <w:noProof/>
        </w:rPr>
        <w:t>31</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6 Identify your triggers and procedures</w:t>
      </w:r>
      <w:r>
        <w:rPr>
          <w:noProof/>
        </w:rPr>
        <w:tab/>
      </w:r>
      <w:r>
        <w:rPr>
          <w:noProof/>
        </w:rPr>
        <w:fldChar w:fldCharType="begin"/>
      </w:r>
      <w:r>
        <w:rPr>
          <w:noProof/>
        </w:rPr>
        <w:instrText xml:space="preserve"> PAGEREF _Toc244248625 \h </w:instrText>
      </w:r>
      <w:r>
        <w:rPr>
          <w:noProof/>
        </w:rPr>
      </w:r>
      <w:r>
        <w:rPr>
          <w:noProof/>
        </w:rPr>
        <w:fldChar w:fldCharType="separate"/>
      </w:r>
      <w:r>
        <w:rPr>
          <w:noProof/>
        </w:rPr>
        <w:t>38</w:t>
      </w:r>
      <w:r>
        <w:rPr>
          <w:noProof/>
        </w:rPr>
        <w:fldChar w:fldCharType="end"/>
      </w:r>
    </w:p>
    <w:p w:rsidR="007E6628" w:rsidRDefault="007E6628">
      <w:pPr>
        <w:pStyle w:val="TOC1"/>
        <w:tabs>
          <w:tab w:val="right" w:leader="dot" w:pos="10456"/>
        </w:tabs>
        <w:rPr>
          <w:noProof/>
        </w:rPr>
      </w:pPr>
      <w:r>
        <w:rPr>
          <w:noProof/>
        </w:rPr>
        <w:t>Step 7 Write and your plan</w:t>
      </w:r>
      <w:r>
        <w:rPr>
          <w:noProof/>
        </w:rPr>
        <w:tab/>
      </w:r>
      <w:r>
        <w:rPr>
          <w:noProof/>
        </w:rPr>
        <w:fldChar w:fldCharType="begin"/>
      </w:r>
      <w:r>
        <w:rPr>
          <w:noProof/>
        </w:rPr>
        <w:instrText xml:space="preserve"> PAGEREF _Toc244248626 \h </w:instrText>
      </w:r>
      <w:r>
        <w:rPr>
          <w:noProof/>
        </w:rPr>
      </w:r>
      <w:r>
        <w:rPr>
          <w:noProof/>
        </w:rPr>
        <w:fldChar w:fldCharType="separate"/>
      </w:r>
      <w:r>
        <w:rPr>
          <w:noProof/>
        </w:rPr>
        <w:t>45</w:t>
      </w:r>
      <w:r>
        <w:rPr>
          <w:noProof/>
        </w:rPr>
        <w:fldChar w:fldCharType="end"/>
      </w:r>
    </w:p>
    <w:p w:rsidR="007E6628" w:rsidRDefault="007E6628" w:rsidP="007D5D03">
      <w:r>
        <w:fldChar w:fldCharType="end"/>
      </w:r>
    </w:p>
    <w:p w:rsidR="007D5D03" w:rsidRPr="007D5D03" w:rsidRDefault="007D5D03" w:rsidP="007D5D03">
      <w:r w:rsidRPr="007D5D03">
        <w:t>Your plan should be tailored to your business and easy to understand. You can use the bushfire plan template at the back of this kit as the basis for your plan, create your own, or use the information in this kit to add bushfire safety procedures to your emergency management plan.</w:t>
      </w:r>
    </w:p>
    <w:p w:rsidR="007D5D03" w:rsidRDefault="007D5D03" w:rsidP="007D5D03">
      <w:pPr>
        <w:rPr>
          <w:rStyle w:val="Hyperlink"/>
        </w:rPr>
      </w:pPr>
      <w:r w:rsidRPr="007D5D03">
        <w:t xml:space="preserve">Tourism Victoria has emergency management planning information and tools to complement the information in this kit at </w:t>
      </w:r>
      <w:hyperlink r:id="rId9" w:history="1">
        <w:r w:rsidRPr="007D5D03">
          <w:rPr>
            <w:rStyle w:val="Hyperlink"/>
          </w:rPr>
          <w:t>tourism.vic.gov.au</w:t>
        </w:r>
      </w:hyperlink>
    </w:p>
    <w:p w:rsidR="007D5D03" w:rsidRPr="007D5D03" w:rsidRDefault="007D5D03" w:rsidP="00EF4B52">
      <w:pPr>
        <w:pStyle w:val="Heading3"/>
      </w:pPr>
      <w:r w:rsidRPr="007D5D03">
        <w:t xml:space="preserve">Further information and support </w:t>
      </w:r>
    </w:p>
    <w:p w:rsidR="007D5D03" w:rsidRPr="007D5D03" w:rsidRDefault="007D5D03" w:rsidP="007D5D03">
      <w:r w:rsidRPr="007D5D03">
        <w:t>Bushfire planning can be daunting, so why do it alone? CFA can provide further information and support to help you prepare your business bushfire plan.</w:t>
      </w:r>
    </w:p>
    <w:p w:rsidR="007D5D03" w:rsidRDefault="007D5D03" w:rsidP="007D5D03">
      <w:pPr>
        <w:rPr>
          <w:b/>
        </w:rPr>
      </w:pPr>
      <w:r w:rsidRPr="007D5D03">
        <w:rPr>
          <w:b/>
        </w:rPr>
        <w:t xml:space="preserve">Visit </w:t>
      </w:r>
      <w:hyperlink r:id="rId10" w:history="1">
        <w:r w:rsidRPr="007D5D03">
          <w:rPr>
            <w:rStyle w:val="Hyperlink"/>
            <w:b/>
          </w:rPr>
          <w:t>cfa.vic.gov.au</w:t>
        </w:r>
      </w:hyperlink>
      <w:r w:rsidRPr="007D5D03">
        <w:rPr>
          <w:b/>
        </w:rPr>
        <w:t xml:space="preserve"> or call the Victorian Bushfire Information Line on 1800 240 667 to find out more.</w:t>
      </w:r>
    </w:p>
    <w:p w:rsidR="007D5D03" w:rsidRDefault="007D5D03" w:rsidP="007D5D03">
      <w:pPr>
        <w:pStyle w:val="Heading1"/>
      </w:pPr>
      <w:r>
        <w:br w:type="page"/>
      </w:r>
      <w:bookmarkStart w:id="0" w:name="_Toc244248620"/>
      <w:r>
        <w:t>Step 1 Identify if fire is a risk for your business</w:t>
      </w:r>
      <w:bookmarkEnd w:id="0"/>
    </w:p>
    <w:p w:rsidR="007D5D03" w:rsidRDefault="007D5D03" w:rsidP="007D5D03">
      <w:r w:rsidRPr="007D5D03">
        <w:t>If your business operates in a high risk</w:t>
      </w:r>
      <w:r>
        <w:t xml:space="preserve"> </w:t>
      </w:r>
      <w:r w:rsidRPr="007D5D03">
        <w:t>bushfire area, a bush or grass fi re could</w:t>
      </w:r>
      <w:r>
        <w:t xml:space="preserve"> </w:t>
      </w:r>
      <w:r w:rsidRPr="007D5D03">
        <w:t>threaten your business, your life, and the</w:t>
      </w:r>
      <w:r>
        <w:t xml:space="preserve"> </w:t>
      </w:r>
      <w:r w:rsidRPr="007D5D03">
        <w:t>lives of your customers and employees.</w:t>
      </w:r>
    </w:p>
    <w:p w:rsidR="007D5D03" w:rsidRDefault="007D5D03" w:rsidP="007D5D03">
      <w:pPr>
        <w:pStyle w:val="Heading2"/>
      </w:pPr>
      <w:r>
        <w:br w:type="page"/>
        <w:t>Is my business at risk?</w:t>
      </w:r>
    </w:p>
    <w:p w:rsidR="007D5D03" w:rsidRPr="007D5D03" w:rsidRDefault="007D5D03" w:rsidP="007D5D03">
      <w:pPr>
        <w:rPr>
          <w:b/>
        </w:rPr>
      </w:pPr>
      <w:r w:rsidRPr="007D5D03">
        <w:rPr>
          <w:b/>
        </w:rPr>
        <w:t>Your business is at risk if it operates in one of the following high risk areas:</w:t>
      </w:r>
    </w:p>
    <w:p w:rsidR="007D5D03" w:rsidRPr="00EF4B52" w:rsidRDefault="007D5D03" w:rsidP="00EF4B52">
      <w:pPr>
        <w:pStyle w:val="Bullet"/>
        <w:rPr>
          <w:b/>
        </w:rPr>
      </w:pPr>
      <w:r w:rsidRPr="00EF4B52">
        <w:rPr>
          <w:b/>
        </w:rPr>
        <w:t>Close to grass or paddocks</w:t>
      </w:r>
    </w:p>
    <w:p w:rsidR="007D5D03" w:rsidRPr="00EF4B52" w:rsidRDefault="007D5D03" w:rsidP="00EF4B52">
      <w:pPr>
        <w:ind w:left="720"/>
      </w:pPr>
      <w:r w:rsidRPr="00EF4B52">
        <w:t>Grassfires can spread quickly through paddocks and grass. Although taller grass burns faster and is hotter, fire can also spread through short grass.</w:t>
      </w:r>
    </w:p>
    <w:p w:rsidR="007D5D03" w:rsidRPr="00EF4B52" w:rsidRDefault="007D5D03" w:rsidP="00EF4B52">
      <w:pPr>
        <w:pStyle w:val="Bullet"/>
        <w:rPr>
          <w:b/>
        </w:rPr>
      </w:pPr>
      <w:r w:rsidRPr="00EF4B52">
        <w:rPr>
          <w:b/>
        </w:rPr>
        <w:t>Near trees or bush</w:t>
      </w:r>
    </w:p>
    <w:p w:rsidR="007D5D03" w:rsidRPr="00EF4B52" w:rsidRDefault="007D5D03" w:rsidP="00EF4B52">
      <w:pPr>
        <w:ind w:left="720"/>
      </w:pPr>
      <w:r w:rsidRPr="00EF4B52">
        <w:t>Risk is most extreme if your business operates near trees or bush, especially if it is dense and difficult to see through.</w:t>
      </w:r>
    </w:p>
    <w:p w:rsidR="007D5D03" w:rsidRPr="00EF4B52" w:rsidRDefault="007D5D03" w:rsidP="00EF4B52">
      <w:pPr>
        <w:ind w:left="720"/>
      </w:pPr>
      <w:r w:rsidRPr="00EF4B52">
        <w:t>Bushfire spreading through trees or bush produces a lot of radiant heat, which is the heat you feel from a fire.</w:t>
      </w:r>
    </w:p>
    <w:p w:rsidR="007D5D03" w:rsidRPr="00EF4B52" w:rsidRDefault="007D5D03" w:rsidP="00EF4B52">
      <w:pPr>
        <w:pStyle w:val="Bullet"/>
        <w:rPr>
          <w:b/>
        </w:rPr>
      </w:pPr>
      <w:r w:rsidRPr="00EF4B52">
        <w:rPr>
          <w:b/>
        </w:rPr>
        <w:t>Near coastal scrub</w:t>
      </w:r>
    </w:p>
    <w:p w:rsidR="007D5D03" w:rsidRPr="00EF4B52" w:rsidRDefault="007D5D03" w:rsidP="00EF4B52">
      <w:pPr>
        <w:ind w:left="720"/>
      </w:pPr>
      <w:r w:rsidRPr="00EF4B52">
        <w:t>Burning scrub, heath or other coastal vegetation can create hot, dangerous bushfires. Beaches, foreshores and shallow waters may not be safe or protect you from radiant heat, which is the heat you feel from a fire. Often, a fire will be burning between you and the beach.</w:t>
      </w:r>
    </w:p>
    <w:p w:rsidR="007D5D03" w:rsidRPr="00EF4B52" w:rsidRDefault="007D5D03" w:rsidP="00EF4B52">
      <w:pPr>
        <w:pStyle w:val="Bullet"/>
        <w:rPr>
          <w:b/>
        </w:rPr>
      </w:pPr>
      <w:r w:rsidRPr="00EF4B52">
        <w:rPr>
          <w:b/>
        </w:rPr>
        <w:t>Where suburbs meet the bush or grasslands</w:t>
      </w:r>
    </w:p>
    <w:p w:rsidR="007D5D03" w:rsidRPr="00EF4B52" w:rsidRDefault="007D5D03" w:rsidP="00EF4B52">
      <w:pPr>
        <w:ind w:left="720"/>
      </w:pPr>
      <w:r w:rsidRPr="00EF4B52">
        <w:t>Your business does not have to be located in the bush</w:t>
      </w:r>
      <w:r w:rsidR="00EF4B52" w:rsidRPr="00EF4B52">
        <w:t xml:space="preserve"> </w:t>
      </w:r>
      <w:r w:rsidRPr="00EF4B52">
        <w:t>to be at risk of bushfire. Suburban buildings can burn</w:t>
      </w:r>
      <w:r w:rsidR="00EF4B52" w:rsidRPr="00EF4B52">
        <w:t xml:space="preserve"> </w:t>
      </w:r>
      <w:r w:rsidRPr="00EF4B52">
        <w:t>down in bushfire too. This happens when embers are</w:t>
      </w:r>
      <w:r w:rsidR="00EF4B52" w:rsidRPr="00EF4B52">
        <w:t xml:space="preserve"> </w:t>
      </w:r>
      <w:r w:rsidRPr="00EF4B52">
        <w:t>carried ahead of a fire by the wind, starting new fires</w:t>
      </w:r>
      <w:r w:rsidR="00EF4B52" w:rsidRPr="00EF4B52">
        <w:t xml:space="preserve"> </w:t>
      </w:r>
      <w:r w:rsidRPr="00EF4B52">
        <w:t>many kilometres ahead. Fires can also start in parks</w:t>
      </w:r>
      <w:r w:rsidR="00EF4B52" w:rsidRPr="00EF4B52">
        <w:t xml:space="preserve"> </w:t>
      </w:r>
      <w:r w:rsidRPr="00EF4B52">
        <w:t>or reserves and spread to timber fences or gardens.</w:t>
      </w:r>
    </w:p>
    <w:p w:rsidR="00EF4B52" w:rsidRDefault="00EF4B52" w:rsidP="00EF4B52">
      <w:pPr>
        <w:rPr>
          <w:i/>
        </w:rPr>
      </w:pPr>
      <w:r w:rsidRPr="00EF4B52">
        <w:rPr>
          <w:i/>
        </w:rPr>
        <w:t>The next step is to understand the level of risk to your property, your people and your business.</w:t>
      </w:r>
    </w:p>
    <w:p w:rsidR="00EF4B52" w:rsidRPr="00EF4B52" w:rsidRDefault="00EF4B52" w:rsidP="00EF4B52">
      <w:pPr>
        <w:pStyle w:val="Heading2"/>
      </w:pPr>
      <w:r>
        <w:rPr>
          <w:i/>
        </w:rPr>
        <w:br w:type="page"/>
      </w:r>
      <w:r w:rsidRPr="00EF4B52">
        <w:t>Understand the level of risk to your property</w:t>
      </w:r>
    </w:p>
    <w:p w:rsidR="00EF4B52" w:rsidRDefault="00EF4B52" w:rsidP="00EF4B52">
      <w:r w:rsidRPr="00EF4B52">
        <w:t>Understanding the level of risk to your property, or the areas your business operates in, will help you identify how bush or grass fire could impact your business and how considered your bushfire planning needs to be.</w:t>
      </w:r>
    </w:p>
    <w:p w:rsidR="00EF4B52" w:rsidRDefault="00EF4B52" w:rsidP="00EF4B52">
      <w:pPr>
        <w:pStyle w:val="Heading3"/>
      </w:pPr>
      <w:r>
        <w:t>Sources of information on local bushfire risk</w:t>
      </w:r>
    </w:p>
    <w:p w:rsidR="00EF4B52" w:rsidRPr="00EF4B52" w:rsidRDefault="00EF4B52" w:rsidP="00EF4B52">
      <w:r w:rsidRPr="00EF4B52">
        <w:t>There are a few ways to obtain information on local bushfire risk:</w:t>
      </w:r>
    </w:p>
    <w:p w:rsidR="00EF4B52" w:rsidRPr="00EF4B52" w:rsidRDefault="00EF4B52" w:rsidP="00EF4B52">
      <w:pPr>
        <w:numPr>
          <w:ilvl w:val="0"/>
          <w:numId w:val="12"/>
        </w:numPr>
      </w:pPr>
      <w:r w:rsidRPr="00EF4B52">
        <w:t xml:space="preserve">Check if a </w:t>
      </w:r>
      <w:r w:rsidRPr="00EF4B52">
        <w:rPr>
          <w:i/>
        </w:rPr>
        <w:t>Community Information Guide</w:t>
      </w:r>
      <w:r w:rsidRPr="00EF4B52">
        <w:t xml:space="preserve"> (formerly known as a Township Protection Plan) has been developed for the area. </w:t>
      </w:r>
      <w:r w:rsidRPr="00EF4B52">
        <w:rPr>
          <w:i/>
        </w:rPr>
        <w:t>Community Information Guides</w:t>
      </w:r>
      <w:r w:rsidRPr="00EF4B52">
        <w:t xml:space="preserve"> have been developed for a number of Victorian communities that are at high risk of fire. The guides provide information on local bushfire risks, the location of Neighbourhood Safer Places (where available) and the main access or egress roads. Copies are available from cfa.vic.gov.au</w:t>
      </w:r>
    </w:p>
    <w:p w:rsidR="00EF4B52" w:rsidRPr="00EF4B52" w:rsidRDefault="00EF4B52" w:rsidP="00EF4B52">
      <w:pPr>
        <w:numPr>
          <w:ilvl w:val="0"/>
          <w:numId w:val="12"/>
        </w:numPr>
      </w:pPr>
      <w:r w:rsidRPr="00EF4B52">
        <w:t xml:space="preserve">Obtain a copy of the </w:t>
      </w:r>
      <w:r w:rsidRPr="00EF4B52">
        <w:rPr>
          <w:i/>
        </w:rPr>
        <w:t>Municipal Emergency Management Plan</w:t>
      </w:r>
      <w:r w:rsidRPr="00EF4B52">
        <w:t xml:space="preserve"> from your council’s website or by contacting their Municipal Emergency Response Officer. </w:t>
      </w:r>
      <w:r w:rsidRPr="00EF4B52">
        <w:rPr>
          <w:i/>
        </w:rPr>
        <w:t>Municipal Emergency Management Plans</w:t>
      </w:r>
      <w:r w:rsidRPr="00EF4B52">
        <w:t xml:space="preserve"> should identify the local risks for the area.</w:t>
      </w:r>
    </w:p>
    <w:p w:rsidR="00EF4B52" w:rsidRDefault="00EF4B52" w:rsidP="00EF4B52">
      <w:pPr>
        <w:numPr>
          <w:ilvl w:val="0"/>
          <w:numId w:val="12"/>
        </w:numPr>
      </w:pPr>
      <w:r w:rsidRPr="00EF4B52">
        <w:t xml:space="preserve">Contact CFA for information on the level of risk to your property, as well as other practical concerns such as managing vegetation around your property and maintenance options to protect against ember attack. Visit </w:t>
      </w:r>
      <w:hyperlink r:id="rId11" w:history="1">
        <w:r w:rsidRPr="00EF4B52">
          <w:rPr>
            <w:rStyle w:val="Hyperlink"/>
          </w:rPr>
          <w:t>cfa.vic.gov.au</w:t>
        </w:r>
      </w:hyperlink>
      <w:r w:rsidRPr="00EF4B52">
        <w:t xml:space="preserve"> or contact your regional CFA office.</w:t>
      </w:r>
    </w:p>
    <w:p w:rsidR="007E58A7" w:rsidRPr="007E58A7" w:rsidRDefault="00504E1D" w:rsidP="007E58A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Community Information Guides" style="width:244.4pt;height:268.6pt">
            <v:imagedata r:id="rId12" o:title="Screen Shot 2013-10-24 at 1"/>
          </v:shape>
        </w:pict>
      </w:r>
    </w:p>
    <w:p w:rsidR="00EF4B52" w:rsidRDefault="00EF4B52" w:rsidP="00EF4B52">
      <w:pPr>
        <w:pStyle w:val="Heading2"/>
      </w:pPr>
      <w:r>
        <w:br w:type="page"/>
        <w:t>Understand the level of risk to your people and business</w:t>
      </w:r>
    </w:p>
    <w:p w:rsidR="00EF4B52" w:rsidRDefault="00EF4B52" w:rsidP="00EF4B52">
      <w:r w:rsidRPr="00EF4B52">
        <w:t>If a bush or grass fire threatens your property, people’s lives could be at risk. It could also cause visitors to stay away or limit your ability to operate your business.</w:t>
      </w:r>
    </w:p>
    <w:p w:rsidR="00EF4B52" w:rsidRDefault="00EF4B52" w:rsidP="005420A3">
      <w:pPr>
        <w:pStyle w:val="Heading3"/>
        <w:tabs>
          <w:tab w:val="left" w:pos="1420"/>
        </w:tabs>
      </w:pPr>
      <w:r>
        <w:t>People’s lives</w:t>
      </w:r>
    </w:p>
    <w:p w:rsidR="00EF4B52" w:rsidRPr="005420A3" w:rsidRDefault="00EF4B52" w:rsidP="005420A3">
      <w:r w:rsidRPr="005420A3">
        <w:t xml:space="preserve">Under the </w:t>
      </w:r>
      <w:r w:rsidRPr="005420A3">
        <w:rPr>
          <w:i/>
        </w:rPr>
        <w:t>Victorian Occupational Health and Safety Act 2004</w:t>
      </w:r>
      <w:r w:rsidRPr="005420A3">
        <w:t xml:space="preserve"> (OHS Act), employers have a duty of care to employees and visitors when they are on their property or undertaking a</w:t>
      </w:r>
      <w:r w:rsidR="005420A3" w:rsidRPr="005420A3">
        <w:t xml:space="preserve"> </w:t>
      </w:r>
      <w:r w:rsidRPr="005420A3">
        <w:t>service provided by their business.</w:t>
      </w:r>
    </w:p>
    <w:p w:rsidR="00EF4B52" w:rsidRPr="005420A3" w:rsidRDefault="00EF4B52" w:rsidP="005420A3">
      <w:r w:rsidRPr="005420A3">
        <w:t>Ask yourself if you are adequately prepared to</w:t>
      </w:r>
      <w:r w:rsidR="005420A3" w:rsidRPr="005420A3">
        <w:t xml:space="preserve"> </w:t>
      </w:r>
      <w:r w:rsidRPr="005420A3">
        <w:t>respond to a fire threat in the following situations.</w:t>
      </w:r>
    </w:p>
    <w:p w:rsidR="00EF4B52" w:rsidRPr="005420A3" w:rsidRDefault="00EF4B52" w:rsidP="005420A3">
      <w:pPr>
        <w:pStyle w:val="Bullet"/>
      </w:pPr>
      <w:r w:rsidRPr="005420A3">
        <w:t>Your employees and customers were on your</w:t>
      </w:r>
      <w:r w:rsidR="005420A3" w:rsidRPr="005420A3">
        <w:t xml:space="preserve"> </w:t>
      </w:r>
      <w:r w:rsidRPr="005420A3">
        <w:t>property when a bushfire started nearby.</w:t>
      </w:r>
    </w:p>
    <w:p w:rsidR="00EF4B52" w:rsidRPr="005420A3" w:rsidRDefault="00EF4B52" w:rsidP="005420A3">
      <w:pPr>
        <w:pStyle w:val="Bullet"/>
      </w:pPr>
      <w:r w:rsidRPr="005420A3">
        <w:t>Your customers had a limited understanding</w:t>
      </w:r>
      <w:r w:rsidR="005420A3" w:rsidRPr="005420A3">
        <w:t xml:space="preserve"> </w:t>
      </w:r>
      <w:r w:rsidRPr="005420A3">
        <w:t>of the English language.</w:t>
      </w:r>
    </w:p>
    <w:p w:rsidR="00EF4B52" w:rsidRPr="005420A3" w:rsidRDefault="00EF4B52" w:rsidP="005420A3">
      <w:pPr>
        <w:pStyle w:val="Bullet"/>
      </w:pPr>
      <w:r w:rsidRPr="005420A3">
        <w:t>Your employees or customers were particularly</w:t>
      </w:r>
      <w:r w:rsidR="005420A3" w:rsidRPr="005420A3">
        <w:t xml:space="preserve"> </w:t>
      </w:r>
      <w:r w:rsidRPr="005420A3">
        <w:t>vulnerable or had special needs.</w:t>
      </w:r>
    </w:p>
    <w:p w:rsidR="00EF4B52" w:rsidRPr="005420A3" w:rsidRDefault="00EF4B52" w:rsidP="005420A3">
      <w:pPr>
        <w:pStyle w:val="Bullet"/>
      </w:pPr>
      <w:r w:rsidRPr="005420A3">
        <w:t>You and your employees were not mentally</w:t>
      </w:r>
      <w:r w:rsidR="005420A3" w:rsidRPr="005420A3">
        <w:t xml:space="preserve"> </w:t>
      </w:r>
      <w:r w:rsidRPr="005420A3">
        <w:t>prepared to deal with a bushfire threat.</w:t>
      </w:r>
    </w:p>
    <w:p w:rsidR="00EF4B52" w:rsidRPr="005420A3" w:rsidRDefault="00EF4B52" w:rsidP="005420A3">
      <w:pPr>
        <w:pStyle w:val="Bullet"/>
      </w:pPr>
      <w:r w:rsidRPr="005420A3">
        <w:t>Your customers or employees needed to</w:t>
      </w:r>
      <w:r w:rsidR="005420A3" w:rsidRPr="005420A3">
        <w:t xml:space="preserve"> </w:t>
      </w:r>
      <w:r w:rsidRPr="005420A3">
        <w:t>travel through high risk fire areas to reach</w:t>
      </w:r>
      <w:r w:rsidR="005420A3" w:rsidRPr="005420A3">
        <w:t xml:space="preserve"> </w:t>
      </w:r>
      <w:r w:rsidRPr="005420A3">
        <w:t>your business.</w:t>
      </w:r>
    </w:p>
    <w:p w:rsidR="00EF4B52" w:rsidRPr="005420A3" w:rsidRDefault="00EF4B52" w:rsidP="005420A3">
      <w:pPr>
        <w:pStyle w:val="Heading3"/>
      </w:pPr>
      <w:r w:rsidRPr="005420A3">
        <w:t>Profits and business continuity</w:t>
      </w:r>
    </w:p>
    <w:p w:rsidR="00EF4B52" w:rsidRPr="005420A3" w:rsidRDefault="00EF4B52" w:rsidP="005420A3">
      <w:r w:rsidRPr="005420A3">
        <w:t>Consider the impact on your profits</w:t>
      </w:r>
      <w:r w:rsidR="005420A3" w:rsidRPr="005420A3">
        <w:t xml:space="preserve"> </w:t>
      </w:r>
      <w:r w:rsidRPr="005420A3">
        <w:t>and business continuity if any of the</w:t>
      </w:r>
      <w:r w:rsidR="005420A3" w:rsidRPr="005420A3">
        <w:t xml:space="preserve"> </w:t>
      </w:r>
      <w:r w:rsidRPr="005420A3">
        <w:t>following occurred.</w:t>
      </w:r>
    </w:p>
    <w:p w:rsidR="00EF4B52" w:rsidRPr="005420A3" w:rsidRDefault="00EF4B52" w:rsidP="005420A3">
      <w:pPr>
        <w:pStyle w:val="Bullet"/>
      </w:pPr>
      <w:r w:rsidRPr="005420A3">
        <w:t>Your property was damaged and business</w:t>
      </w:r>
      <w:r w:rsidR="005420A3" w:rsidRPr="005420A3">
        <w:t xml:space="preserve"> </w:t>
      </w:r>
      <w:r w:rsidRPr="005420A3">
        <w:t>records and documents were destroyed.</w:t>
      </w:r>
    </w:p>
    <w:p w:rsidR="00EF4B52" w:rsidRPr="005420A3" w:rsidRDefault="00EF4B52" w:rsidP="005420A3">
      <w:pPr>
        <w:pStyle w:val="Bullet"/>
      </w:pPr>
      <w:r w:rsidRPr="005420A3">
        <w:t>You could not contact your partners or</w:t>
      </w:r>
      <w:r w:rsidR="005420A3" w:rsidRPr="005420A3">
        <w:t xml:space="preserve"> </w:t>
      </w:r>
      <w:r w:rsidRPr="005420A3">
        <w:t>suppliers or they were temporarily inaccessible.</w:t>
      </w:r>
    </w:p>
    <w:p w:rsidR="00EF4B52" w:rsidRPr="005420A3" w:rsidRDefault="00EF4B52" w:rsidP="005420A3">
      <w:pPr>
        <w:pStyle w:val="Bullet"/>
      </w:pPr>
      <w:r w:rsidRPr="005420A3">
        <w:t>Your employees and customers could not</w:t>
      </w:r>
      <w:r w:rsidR="005420A3" w:rsidRPr="005420A3">
        <w:t xml:space="preserve"> </w:t>
      </w:r>
      <w:r w:rsidRPr="005420A3">
        <w:t>access your business due to road closures,</w:t>
      </w:r>
      <w:r w:rsidR="005420A3" w:rsidRPr="005420A3">
        <w:t xml:space="preserve"> </w:t>
      </w:r>
      <w:r w:rsidRPr="005420A3">
        <w:t>smoke or fire.</w:t>
      </w:r>
    </w:p>
    <w:p w:rsidR="00EF4B52" w:rsidRPr="005420A3" w:rsidRDefault="00EF4B52" w:rsidP="005420A3">
      <w:pPr>
        <w:pStyle w:val="Bullet"/>
      </w:pPr>
      <w:r w:rsidRPr="005420A3">
        <w:t>Your employees were unable to work due</w:t>
      </w:r>
      <w:r w:rsidR="005420A3" w:rsidRPr="005420A3">
        <w:t xml:space="preserve"> </w:t>
      </w:r>
      <w:r w:rsidRPr="005420A3">
        <w:t>to personal responsibilities under their own</w:t>
      </w:r>
      <w:r w:rsidR="005420A3" w:rsidRPr="005420A3">
        <w:t xml:space="preserve"> </w:t>
      </w:r>
      <w:r w:rsidRPr="005420A3">
        <w:t>bushfire survival plan.</w:t>
      </w:r>
    </w:p>
    <w:p w:rsidR="00EF4B52" w:rsidRPr="005420A3" w:rsidRDefault="00EF4B52" w:rsidP="005420A3">
      <w:pPr>
        <w:pStyle w:val="Bullet"/>
      </w:pPr>
      <w:r w:rsidRPr="005420A3">
        <w:t>Your employees were unable to work because</w:t>
      </w:r>
      <w:r w:rsidR="005420A3" w:rsidRPr="005420A3">
        <w:t xml:space="preserve"> </w:t>
      </w:r>
      <w:r w:rsidRPr="005420A3">
        <w:t>they volunteer for Victoria’s fire services.</w:t>
      </w:r>
    </w:p>
    <w:p w:rsidR="00EF4B52" w:rsidRPr="005420A3" w:rsidRDefault="00EF4B52" w:rsidP="005420A3">
      <w:pPr>
        <w:pStyle w:val="Bullet"/>
      </w:pPr>
      <w:r w:rsidRPr="005420A3">
        <w:t>Media coverage created the perception</w:t>
      </w:r>
      <w:r w:rsidR="005420A3" w:rsidRPr="005420A3">
        <w:t xml:space="preserve"> </w:t>
      </w:r>
      <w:r w:rsidRPr="005420A3">
        <w:t>that fire was widespread in the region.</w:t>
      </w:r>
    </w:p>
    <w:p w:rsidR="00EF4B52" w:rsidRPr="005420A3" w:rsidRDefault="00EF4B52" w:rsidP="005420A3">
      <w:pPr>
        <w:pStyle w:val="Bullet"/>
      </w:pPr>
      <w:r w:rsidRPr="005420A3">
        <w:t>There was a significant downturn in visitation</w:t>
      </w:r>
      <w:r w:rsidR="005420A3" w:rsidRPr="005420A3">
        <w:t xml:space="preserve"> </w:t>
      </w:r>
      <w:r w:rsidRPr="005420A3">
        <w:t>due to fires in the immediate area.</w:t>
      </w:r>
    </w:p>
    <w:p w:rsidR="00EF4B52" w:rsidRPr="005420A3" w:rsidRDefault="00EF4B52" w:rsidP="005420A3">
      <w:pPr>
        <w:pStyle w:val="Bullet"/>
      </w:pPr>
      <w:r w:rsidRPr="005420A3">
        <w:t>Your area lost its natural appeal for a period</w:t>
      </w:r>
      <w:r w:rsidR="005420A3" w:rsidRPr="005420A3">
        <w:t xml:space="preserve"> </w:t>
      </w:r>
      <w:r w:rsidRPr="005420A3">
        <w:t>of time after a fire burnt the surrounding</w:t>
      </w:r>
      <w:r w:rsidR="005420A3" w:rsidRPr="005420A3">
        <w:t xml:space="preserve"> </w:t>
      </w:r>
      <w:r w:rsidRPr="005420A3">
        <w:t>environment.</w:t>
      </w:r>
    </w:p>
    <w:p w:rsidR="005420A3" w:rsidRDefault="00560495" w:rsidP="005420A3">
      <w:r w:rsidRPr="005420A3">
        <w:t>Tip: Identifying and assessing your risks</w:t>
      </w:r>
      <w:r w:rsidR="005420A3" w:rsidRPr="005420A3">
        <w:t xml:space="preserve"> </w:t>
      </w:r>
      <w:r w:rsidRPr="005420A3">
        <w:t>will help you consider how to minimise or</w:t>
      </w:r>
      <w:r w:rsidR="005420A3" w:rsidRPr="005420A3">
        <w:t xml:space="preserve"> </w:t>
      </w:r>
      <w:r w:rsidRPr="005420A3">
        <w:t>eliminate them. Tourism Victoria has risk</w:t>
      </w:r>
      <w:r w:rsidR="005420A3" w:rsidRPr="005420A3">
        <w:t xml:space="preserve"> </w:t>
      </w:r>
      <w:r w:rsidRPr="005420A3">
        <w:t>management planning information and</w:t>
      </w:r>
      <w:r w:rsidR="005420A3" w:rsidRPr="005420A3">
        <w:t xml:space="preserve"> </w:t>
      </w:r>
      <w:r w:rsidRPr="005420A3">
        <w:t xml:space="preserve">templates available at </w:t>
      </w:r>
      <w:hyperlink r:id="rId13" w:history="1">
        <w:r w:rsidRPr="005420A3">
          <w:rPr>
            <w:rStyle w:val="Hyperlink"/>
          </w:rPr>
          <w:t>tourism.vic.gov.au</w:t>
        </w:r>
      </w:hyperlink>
    </w:p>
    <w:p w:rsidR="00560495" w:rsidRDefault="005420A3" w:rsidP="005420A3">
      <w:pPr>
        <w:pStyle w:val="Heading2"/>
      </w:pPr>
      <w:r>
        <w:br w:type="page"/>
        <w:t>Checklist</w:t>
      </w:r>
    </w:p>
    <w:p w:rsidR="005420A3" w:rsidRPr="005420A3" w:rsidRDefault="005420A3" w:rsidP="005420A3">
      <w:r w:rsidRPr="005420A3">
        <w:t>If a Community Information Guide is available for your area, use the information provided to note the following:</w:t>
      </w:r>
    </w:p>
    <w:p w:rsidR="005420A3" w:rsidRPr="00653E04" w:rsidRDefault="005420A3" w:rsidP="00653E04">
      <w:pPr>
        <w:pStyle w:val="Bullet"/>
      </w:pPr>
      <w:r w:rsidRPr="00653E04">
        <w:t>The bush or grass fire risk for this area have been assessed as:</w:t>
      </w:r>
    </w:p>
    <w:p w:rsidR="005420A3" w:rsidRPr="00653E04" w:rsidRDefault="005420A3" w:rsidP="00653E04">
      <w:pPr>
        <w:pStyle w:val="Bullet"/>
        <w:numPr>
          <w:ilvl w:val="0"/>
          <w:numId w:val="0"/>
        </w:numPr>
        <w:ind w:left="720"/>
      </w:pPr>
      <w:r w:rsidRPr="00653E04">
        <w:fldChar w:fldCharType="begin">
          <w:ffData>
            <w:name w:val="Text1"/>
            <w:enabled/>
            <w:calcOnExit w:val="0"/>
            <w:helpText w:type="text" w:val="The bush or grass fire risk for this area have been assessed as:"/>
            <w:statusText w:type="text" w:val="The bush or grass fire risk for this area have been assessed as:"/>
            <w:textInput/>
          </w:ffData>
        </w:fldChar>
      </w:r>
      <w:bookmarkStart w:id="1" w:name="Text1"/>
      <w:r w:rsidRPr="00653E04">
        <w:instrText xml:space="preserve"> FORMTEXT </w:instrText>
      </w:r>
      <w:r w:rsidRPr="00653E04">
        <w:fldChar w:fldCharType="separate"/>
      </w:r>
      <w:r w:rsidRPr="00653E04">
        <w:t> </w:t>
      </w:r>
      <w:r w:rsidRPr="00653E04">
        <w:t> </w:t>
      </w:r>
      <w:r w:rsidRPr="00653E04">
        <w:t> </w:t>
      </w:r>
      <w:r w:rsidRPr="00653E04">
        <w:t> </w:t>
      </w:r>
      <w:r w:rsidRPr="00653E04">
        <w:t> </w:t>
      </w:r>
      <w:r w:rsidRPr="00653E04">
        <w:fldChar w:fldCharType="end"/>
      </w:r>
      <w:bookmarkEnd w:id="1"/>
    </w:p>
    <w:p w:rsidR="005420A3" w:rsidRPr="00653E04" w:rsidRDefault="005420A3" w:rsidP="00653E04">
      <w:pPr>
        <w:pStyle w:val="Bullet"/>
      </w:pPr>
      <w:r w:rsidRPr="00653E04">
        <w:t>Leaving early is more important when the Fire Danger Rating is:</w:t>
      </w:r>
    </w:p>
    <w:p w:rsidR="005420A3" w:rsidRPr="00653E04" w:rsidRDefault="005420A3" w:rsidP="00653E04">
      <w:pPr>
        <w:pStyle w:val="Bullet"/>
        <w:numPr>
          <w:ilvl w:val="0"/>
          <w:numId w:val="0"/>
        </w:numPr>
        <w:ind w:left="720"/>
      </w:pPr>
      <w:r w:rsidRPr="00653E04">
        <w:fldChar w:fldCharType="begin">
          <w:ffData>
            <w:name w:val=""/>
            <w:enabled/>
            <w:calcOnExit w:val="0"/>
            <w:helpText w:type="text" w:val="Leaving early is more important when the Fire Danger Rating is:"/>
            <w:statusText w:type="text" w:val="Leaving early is more important when the Fire Danger Rating is:"/>
            <w:textInput/>
          </w:ffData>
        </w:fldChar>
      </w:r>
      <w:r w:rsidRPr="00653E04">
        <w:instrText xml:space="preserve"> FORMTEXT </w:instrText>
      </w:r>
      <w:r w:rsidRPr="00653E04">
        <w:fldChar w:fldCharType="separate"/>
      </w:r>
      <w:r w:rsidRPr="00653E04">
        <w:t> </w:t>
      </w:r>
      <w:r w:rsidRPr="00653E04">
        <w:t> </w:t>
      </w:r>
      <w:r w:rsidRPr="00653E04">
        <w:t> </w:t>
      </w:r>
      <w:r w:rsidRPr="00653E04">
        <w:t> </w:t>
      </w:r>
      <w:r w:rsidRPr="00653E04">
        <w:t> </w:t>
      </w:r>
      <w:r w:rsidRPr="00653E04">
        <w:fldChar w:fldCharType="end"/>
      </w:r>
    </w:p>
    <w:p w:rsidR="005420A3" w:rsidRPr="00653E04" w:rsidRDefault="005420A3" w:rsidP="00653E04">
      <w:pPr>
        <w:pStyle w:val="Bullet"/>
      </w:pPr>
      <w:r w:rsidRPr="00653E04">
        <w:t>Possible leaving early destinations include:</w:t>
      </w:r>
    </w:p>
    <w:p w:rsidR="005420A3" w:rsidRPr="00653E04" w:rsidRDefault="00653E04" w:rsidP="00653E04">
      <w:pPr>
        <w:pStyle w:val="Bullet"/>
        <w:numPr>
          <w:ilvl w:val="0"/>
          <w:numId w:val="0"/>
        </w:numPr>
        <w:ind w:left="720"/>
      </w:pPr>
      <w:r>
        <w:fldChar w:fldCharType="begin">
          <w:ffData>
            <w:name w:val=""/>
            <w:enabled/>
            <w:calcOnExit w:val="0"/>
            <w:helpText w:type="text" w:val="Possible leaving early destinations include:"/>
            <w:statusText w:type="text" w:val="Possible leaving early destinations inclu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0A3" w:rsidRDefault="005420A3" w:rsidP="005420A3">
      <w:pPr>
        <w:pStyle w:val="Heading1"/>
      </w:pPr>
      <w:r>
        <w:br w:type="page"/>
      </w:r>
      <w:bookmarkStart w:id="2" w:name="_Toc244248621"/>
      <w:r>
        <w:t>Step 2 Protect your investments</w:t>
      </w:r>
      <w:bookmarkEnd w:id="2"/>
    </w:p>
    <w:p w:rsidR="005420A3" w:rsidRDefault="005420A3" w:rsidP="005420A3">
      <w:r w:rsidRPr="005420A3">
        <w:t>There are a number of things you can</w:t>
      </w:r>
      <w:r>
        <w:t xml:space="preserve"> </w:t>
      </w:r>
      <w:r w:rsidRPr="005420A3">
        <w:t>do before summer to minimise your</w:t>
      </w:r>
      <w:r>
        <w:t xml:space="preserve"> </w:t>
      </w:r>
      <w:r w:rsidRPr="005420A3">
        <w:t>risks and prepare your business, such</w:t>
      </w:r>
      <w:r>
        <w:t xml:space="preserve"> </w:t>
      </w:r>
      <w:r w:rsidRPr="005420A3">
        <w:t>as planning for business continuity,</w:t>
      </w:r>
      <w:r>
        <w:t xml:space="preserve"> </w:t>
      </w:r>
      <w:r w:rsidRPr="005420A3">
        <w:t>acquiring adequate insurance, putting</w:t>
      </w:r>
      <w:r>
        <w:t xml:space="preserve"> </w:t>
      </w:r>
      <w:r w:rsidRPr="005420A3">
        <w:t>aside some emergency funds and</w:t>
      </w:r>
      <w:r>
        <w:t xml:space="preserve"> </w:t>
      </w:r>
      <w:r w:rsidRPr="005420A3">
        <w:t>preparing your property.</w:t>
      </w:r>
    </w:p>
    <w:p w:rsidR="005420A3" w:rsidRPr="005420A3" w:rsidRDefault="005420A3" w:rsidP="005420A3">
      <w:pPr>
        <w:pStyle w:val="Heading2"/>
      </w:pPr>
      <w:r>
        <w:br w:type="page"/>
      </w:r>
      <w:r w:rsidRPr="005420A3">
        <w:t>Plan for business continuity</w:t>
      </w:r>
    </w:p>
    <w:p w:rsidR="005420A3" w:rsidRPr="005420A3" w:rsidRDefault="005420A3" w:rsidP="005420A3">
      <w:r w:rsidRPr="005420A3">
        <w:t>A business continuity plan documents the steps you need to take after an emergency to get your business back up and running as soon as possible. The quicker you can do this, the faster you can get cash flowing back into the business to fund wages and other overheads.</w:t>
      </w:r>
    </w:p>
    <w:p w:rsidR="005420A3" w:rsidRPr="005420A3" w:rsidRDefault="005420A3" w:rsidP="005420A3">
      <w:r w:rsidRPr="005420A3">
        <w:t>Consider incorporating business continuity actions into your bushfire plan, or using the information in this kit to update an existing business continuity plan, or create a new one.</w:t>
      </w:r>
    </w:p>
    <w:p w:rsidR="005420A3" w:rsidRPr="005420A3" w:rsidRDefault="005420A3" w:rsidP="005420A3">
      <w:r w:rsidRPr="005420A3">
        <w:t>Your plan should identify what you would need to do if an emergency occurred in order to:</w:t>
      </w:r>
    </w:p>
    <w:p w:rsidR="005420A3" w:rsidRPr="005420A3" w:rsidRDefault="005420A3" w:rsidP="005420A3">
      <w:pPr>
        <w:pStyle w:val="Bullet"/>
      </w:pPr>
      <w:r w:rsidRPr="005420A3">
        <w:t>Repair or replace damaged equipment and infrastructure</w:t>
      </w:r>
    </w:p>
    <w:p w:rsidR="005420A3" w:rsidRPr="005420A3" w:rsidRDefault="005420A3" w:rsidP="005420A3">
      <w:pPr>
        <w:pStyle w:val="Bullet"/>
      </w:pPr>
      <w:r w:rsidRPr="005420A3">
        <w:t>Relocate the business to an alternate location</w:t>
      </w:r>
    </w:p>
    <w:p w:rsidR="005420A3" w:rsidRPr="005420A3" w:rsidRDefault="005420A3" w:rsidP="005420A3">
      <w:pPr>
        <w:pStyle w:val="Bullet"/>
      </w:pPr>
      <w:r w:rsidRPr="005420A3">
        <w:t>Temporarily contract operations</w:t>
      </w:r>
    </w:p>
    <w:p w:rsidR="005420A3" w:rsidRPr="005420A3" w:rsidRDefault="005420A3" w:rsidP="005420A3">
      <w:pPr>
        <w:pStyle w:val="Bullet"/>
      </w:pPr>
      <w:r w:rsidRPr="005420A3">
        <w:t>Multi-skill staff</w:t>
      </w:r>
    </w:p>
    <w:p w:rsidR="005420A3" w:rsidRPr="005420A3" w:rsidRDefault="005420A3" w:rsidP="005420A3">
      <w:pPr>
        <w:pStyle w:val="Bullet"/>
      </w:pPr>
      <w:r w:rsidRPr="005420A3">
        <w:t>Upload computer systems with backed up data</w:t>
      </w:r>
    </w:p>
    <w:p w:rsidR="005420A3" w:rsidRPr="005420A3" w:rsidRDefault="005420A3" w:rsidP="005420A3">
      <w:pPr>
        <w:pStyle w:val="Bullet"/>
      </w:pPr>
      <w:r w:rsidRPr="005420A3">
        <w:t>Arrange for staff services such as counselling, taking time off</w:t>
      </w:r>
    </w:p>
    <w:p w:rsidR="005420A3" w:rsidRPr="005420A3" w:rsidRDefault="005420A3" w:rsidP="005420A3">
      <w:pPr>
        <w:pStyle w:val="Bullet"/>
      </w:pPr>
      <w:r w:rsidRPr="005420A3">
        <w:t>Communicate with employees, customers and suppliers.</w:t>
      </w:r>
    </w:p>
    <w:p w:rsidR="005420A3" w:rsidRPr="005420A3" w:rsidRDefault="005420A3" w:rsidP="005420A3">
      <w:r w:rsidRPr="005420A3">
        <w:t xml:space="preserve">According to the publication, </w:t>
      </w:r>
      <w:r w:rsidRPr="005420A3">
        <w:rPr>
          <w:i/>
        </w:rPr>
        <w:t>Good Security, Good Business</w:t>
      </w:r>
      <w:r w:rsidRPr="005420A3">
        <w:t>, prepared by the Commonwealth Government (2008) this might involve:</w:t>
      </w:r>
    </w:p>
    <w:p w:rsidR="005420A3" w:rsidRPr="005420A3" w:rsidRDefault="005420A3" w:rsidP="005420A3">
      <w:pPr>
        <w:pStyle w:val="Bullet"/>
      </w:pPr>
      <w:r w:rsidRPr="005420A3">
        <w:t>Developing relationships with more than one business or supplier, so that if one is impacted by fire your business can continue as usual.</w:t>
      </w:r>
    </w:p>
    <w:p w:rsidR="005420A3" w:rsidRPr="005420A3" w:rsidRDefault="005420A3" w:rsidP="005420A3">
      <w:pPr>
        <w:pStyle w:val="Bullet"/>
      </w:pPr>
      <w:r w:rsidRPr="005420A3">
        <w:t>Having backup processes in place for key documents and information. Consider keeping copies of invoices, customers records, bank account details and insurance policies that</w:t>
      </w:r>
      <w:r>
        <w:t xml:space="preserve"> </w:t>
      </w:r>
      <w:r w:rsidRPr="005420A3">
        <w:t>are vital to your business.</w:t>
      </w:r>
    </w:p>
    <w:p w:rsidR="005420A3" w:rsidRPr="005420A3" w:rsidRDefault="005420A3" w:rsidP="005420A3">
      <w:pPr>
        <w:pStyle w:val="Bullet"/>
      </w:pPr>
      <w:r w:rsidRPr="005420A3">
        <w:t>Planning for disruptions to electricity, gas, water, sewerage and telecommunications systems. Are back-up systems available? Are there alternatives that can be used?</w:t>
      </w:r>
    </w:p>
    <w:p w:rsidR="005420A3" w:rsidRPr="005420A3" w:rsidRDefault="005420A3" w:rsidP="005420A3">
      <w:pPr>
        <w:pStyle w:val="Bullet"/>
      </w:pPr>
      <w:r w:rsidRPr="005420A3">
        <w:t>Preparing for broken machinery, damaged equipment and computer systems. Know who can fix them and have their contact details at hand.</w:t>
      </w:r>
    </w:p>
    <w:p w:rsidR="005420A3" w:rsidRPr="005420A3" w:rsidRDefault="005420A3" w:rsidP="005420A3">
      <w:pPr>
        <w:pStyle w:val="Bullet"/>
      </w:pPr>
      <w:r w:rsidRPr="005420A3">
        <w:t>Thinking about having another site you could operate your business from.</w:t>
      </w:r>
    </w:p>
    <w:p w:rsidR="005420A3" w:rsidRPr="005420A3" w:rsidRDefault="005420A3" w:rsidP="005420A3">
      <w:r w:rsidRPr="005420A3">
        <w:t>Tourism Victoria has more information and tools to help you plan for business continuity and recovery from a crisis</w:t>
      </w:r>
      <w:r>
        <w:t xml:space="preserve"> </w:t>
      </w:r>
      <w:r w:rsidRPr="005420A3">
        <w:t xml:space="preserve">at </w:t>
      </w:r>
      <w:hyperlink r:id="rId14" w:history="1">
        <w:r w:rsidRPr="005420A3">
          <w:rPr>
            <w:rStyle w:val="Hyperlink"/>
          </w:rPr>
          <w:t>tourism.vic.gov.au</w:t>
        </w:r>
      </w:hyperlink>
    </w:p>
    <w:p w:rsidR="005420A3" w:rsidRDefault="005420A3" w:rsidP="005420A3">
      <w:pPr>
        <w:pStyle w:val="Heading2"/>
        <w:rPr>
          <w:color w:val="000000"/>
        </w:rPr>
      </w:pPr>
      <w:r>
        <w:br w:type="page"/>
        <w:t xml:space="preserve">Secure adequate insurance </w:t>
      </w:r>
      <w:r w:rsidRPr="005420A3">
        <w:t>cover</w:t>
      </w:r>
    </w:p>
    <w:p w:rsidR="005420A3" w:rsidRDefault="005420A3" w:rsidP="005420A3">
      <w:pPr>
        <w:rPr>
          <w:color w:val="000000"/>
        </w:rPr>
      </w:pPr>
      <w:r>
        <w:t>One approach to minimising your risks may be insurance. Securing suitable</w:t>
      </w:r>
      <w:r>
        <w:rPr>
          <w:spacing w:val="-1"/>
        </w:rPr>
        <w:t xml:space="preserve"> </w:t>
      </w:r>
      <w:r>
        <w:t>insurance</w:t>
      </w:r>
      <w:r>
        <w:rPr>
          <w:spacing w:val="-1"/>
        </w:rPr>
        <w:t xml:space="preserve"> </w:t>
      </w:r>
      <w:r>
        <w:t>cover</w:t>
      </w:r>
      <w:r>
        <w:rPr>
          <w:spacing w:val="-1"/>
        </w:rPr>
        <w:t xml:space="preserve"> </w:t>
      </w:r>
      <w:r>
        <w:t>may</w:t>
      </w:r>
      <w:r>
        <w:rPr>
          <w:spacing w:val="-1"/>
        </w:rPr>
        <w:t xml:space="preserve"> </w:t>
      </w:r>
      <w:r>
        <w:t>help</w:t>
      </w:r>
      <w:r>
        <w:rPr>
          <w:spacing w:val="-1"/>
        </w:rPr>
        <w:t xml:space="preserve"> </w:t>
      </w:r>
      <w:r>
        <w:t>to</w:t>
      </w:r>
      <w:r>
        <w:rPr>
          <w:spacing w:val="-1"/>
        </w:rPr>
        <w:t xml:space="preserve"> </w:t>
      </w:r>
      <w:r>
        <w:t>minimise</w:t>
      </w:r>
      <w:r>
        <w:rPr>
          <w:spacing w:val="-1"/>
        </w:rPr>
        <w:t xml:space="preserve"> </w:t>
      </w:r>
      <w:r>
        <w:t>the</w:t>
      </w:r>
      <w:r>
        <w:rPr>
          <w:spacing w:val="-1"/>
        </w:rPr>
        <w:t xml:space="preserve"> </w:t>
      </w:r>
      <w:r>
        <w:t>impact</w:t>
      </w:r>
      <w:r>
        <w:rPr>
          <w:spacing w:val="-1"/>
        </w:rPr>
        <w:t xml:space="preserve"> </w:t>
      </w:r>
      <w:r>
        <w:t>a</w:t>
      </w:r>
      <w:r>
        <w:rPr>
          <w:spacing w:val="-1"/>
        </w:rPr>
        <w:t xml:space="preserve"> </w:t>
      </w:r>
      <w:r>
        <w:t>bushfire</w:t>
      </w:r>
      <w:r>
        <w:rPr>
          <w:w w:val="99"/>
        </w:rPr>
        <w:t xml:space="preserve"> </w:t>
      </w:r>
      <w:r>
        <w:t xml:space="preserve">has on your business by enabling you to be reimbursed for costs as a result of an </w:t>
      </w:r>
      <w:r>
        <w:rPr>
          <w:spacing w:val="-2"/>
        </w:rPr>
        <w:t>emergency.</w:t>
      </w:r>
    </w:p>
    <w:p w:rsidR="00092EB6" w:rsidRDefault="00092EB6" w:rsidP="00092EB6">
      <w:pPr>
        <w:pStyle w:val="Heading3"/>
        <w:rPr>
          <w:color w:val="000000"/>
        </w:rPr>
      </w:pPr>
      <w:r>
        <w:rPr>
          <w:spacing w:val="-1"/>
        </w:rPr>
        <w:t>Policy</w:t>
      </w:r>
      <w:r>
        <w:t xml:space="preserve"> decisions and level of cover</w:t>
      </w:r>
    </w:p>
    <w:p w:rsidR="00092EB6" w:rsidRPr="00092EB6" w:rsidRDefault="00092EB6" w:rsidP="00092EB6">
      <w:r w:rsidRPr="00092EB6">
        <w:t>In deciding which policies, and what level of insurance to take out, consider:</w:t>
      </w:r>
    </w:p>
    <w:p w:rsidR="00092EB6" w:rsidRPr="00092EB6" w:rsidRDefault="00092EB6" w:rsidP="00092EB6">
      <w:pPr>
        <w:pStyle w:val="Bullet"/>
      </w:pPr>
      <w:r w:rsidRPr="00092EB6">
        <w:t>How much your business can afford to pay for insurance without impacting on profit targets.</w:t>
      </w:r>
    </w:p>
    <w:p w:rsidR="00092EB6" w:rsidRPr="00092EB6" w:rsidRDefault="00092EB6" w:rsidP="00092EB6">
      <w:pPr>
        <w:pStyle w:val="Bullet"/>
      </w:pPr>
      <w:r w:rsidRPr="00092EB6">
        <w:t>Whether your business has adequate back-up for key personnel, in the event of injury or other absences. If so, you may not need</w:t>
      </w:r>
    </w:p>
    <w:p w:rsidR="00092EB6" w:rsidRPr="00092EB6" w:rsidRDefault="00092EB6" w:rsidP="00092EB6">
      <w:pPr>
        <w:pStyle w:val="Bullet"/>
      </w:pPr>
      <w:r w:rsidRPr="00092EB6">
        <w:t>key person insurance.</w:t>
      </w:r>
    </w:p>
    <w:p w:rsidR="00092EB6" w:rsidRPr="00092EB6" w:rsidRDefault="00092EB6" w:rsidP="00092EB6">
      <w:pPr>
        <w:pStyle w:val="Bullet"/>
      </w:pPr>
      <w:r w:rsidRPr="00092EB6">
        <w:t>Your budget for insurance premiums after receiving advice and quotations from brokers or agents.</w:t>
      </w:r>
    </w:p>
    <w:p w:rsidR="00092EB6" w:rsidRPr="00092EB6" w:rsidRDefault="00092EB6" w:rsidP="00092EB6">
      <w:r w:rsidRPr="00092EB6">
        <w:t>An insurance broker who is experienced in business insurance may be able to help you undertake a risk assessment to identify the parts of your business that are most vulnerable and critical to your business continuity plan.</w:t>
      </w:r>
      <w:r>
        <w:t xml:space="preserve"> </w:t>
      </w:r>
      <w:r w:rsidRPr="00092EB6">
        <w:t>The cost of insurance cover may be cheaper if you have undertaken a risk assessment and developed a risk management plan.</w:t>
      </w:r>
    </w:p>
    <w:p w:rsidR="00092EB6" w:rsidRPr="00092EB6" w:rsidRDefault="00092EB6" w:rsidP="00092EB6">
      <w:r w:rsidRPr="00092EB6">
        <w:t>To ensure you get the one that’s most suited to your business needs, research a range</w:t>
      </w:r>
      <w:r>
        <w:t xml:space="preserve"> </w:t>
      </w:r>
      <w:r w:rsidRPr="00092EB6">
        <w:t>of insurance products provided by a range of insurers and read the Product Disclosure</w:t>
      </w:r>
      <w:r>
        <w:t xml:space="preserve"> </w:t>
      </w:r>
      <w:r w:rsidRPr="00092EB6">
        <w:t>Statement carefully to ensure you understand exactly what your insurance policy covers.</w:t>
      </w:r>
    </w:p>
    <w:p w:rsidR="00092EB6" w:rsidRDefault="00092EB6" w:rsidP="00092EB6">
      <w:pPr>
        <w:pStyle w:val="Heading3"/>
        <w:rPr>
          <w:color w:val="000000"/>
        </w:rPr>
      </w:pPr>
      <w:r>
        <w:t>Public liability insurance</w:t>
      </w:r>
    </w:p>
    <w:p w:rsidR="00092EB6" w:rsidRPr="00092EB6" w:rsidRDefault="00092EB6" w:rsidP="00092EB6">
      <w:r w:rsidRPr="00092EB6">
        <w:t>Public liability insurance protects your business against legal liability for any damage or harm caused by your business to customers or the public. A single compensation claim can be high enough to cause your business to close.</w:t>
      </w:r>
    </w:p>
    <w:p w:rsidR="00092EB6" w:rsidRPr="00092EB6" w:rsidRDefault="00092EB6" w:rsidP="00092EB6">
      <w:r w:rsidRPr="00092EB6">
        <w:t>Public liability insurance to the value of</w:t>
      </w:r>
      <w:r>
        <w:t xml:space="preserve"> </w:t>
      </w:r>
      <w:r w:rsidRPr="00092EB6">
        <w:t>$10 million is standard in the tourism industry. Your insurance policy should note the range of activities you provide in your business.</w:t>
      </w:r>
      <w:r>
        <w:t xml:space="preserve"> </w:t>
      </w:r>
      <w:r w:rsidRPr="00092EB6">
        <w:t>Also, if you subcontract any activities, you should ensure that your contractors have adequate public liability insurance cover.</w:t>
      </w:r>
    </w:p>
    <w:p w:rsidR="00092EB6" w:rsidRDefault="00092EB6" w:rsidP="00092EB6">
      <w:pPr>
        <w:pStyle w:val="Heading3"/>
        <w:rPr>
          <w:color w:val="000000"/>
        </w:rPr>
      </w:pPr>
      <w:r>
        <w:t>Business interruption insurance</w:t>
      </w:r>
    </w:p>
    <w:p w:rsidR="00092EB6" w:rsidRPr="00092EB6" w:rsidRDefault="00092EB6" w:rsidP="00092EB6">
      <w:r w:rsidRPr="00092EB6">
        <w:t>Business interruption insurance provides compensation if an interruption to the business, such as a natural or manmade disaster, causes a reduction in profits. This kind of insurance</w:t>
      </w:r>
      <w:r>
        <w:t xml:space="preserve"> </w:t>
      </w:r>
      <w:r w:rsidRPr="00092EB6">
        <w:t>is additional to basic property insurance, but for revenue losses to be covered they must be seen to be a direct result of the type of property damage covered by your policy.</w:t>
      </w:r>
    </w:p>
    <w:p w:rsidR="00092EB6" w:rsidRPr="00092EB6" w:rsidRDefault="00092EB6" w:rsidP="00092EB6">
      <w:r w:rsidRPr="00092EB6">
        <w:t>The insurance helps to ensure that:</w:t>
      </w:r>
    </w:p>
    <w:p w:rsidR="00092EB6" w:rsidRPr="00092EB6" w:rsidRDefault="00092EB6" w:rsidP="00092EB6">
      <w:pPr>
        <w:pStyle w:val="Bullet"/>
      </w:pPr>
      <w:r w:rsidRPr="00092EB6">
        <w:t>Anticipated net profit is maintained</w:t>
      </w:r>
    </w:p>
    <w:p w:rsidR="00092EB6" w:rsidRPr="00092EB6" w:rsidRDefault="00092EB6" w:rsidP="00092EB6">
      <w:pPr>
        <w:pStyle w:val="Bullet"/>
      </w:pPr>
      <w:r w:rsidRPr="00092EB6">
        <w:t>Continuing overheads are paid</w:t>
      </w:r>
    </w:p>
    <w:p w:rsidR="00092EB6" w:rsidRPr="00092EB6" w:rsidRDefault="00092EB6" w:rsidP="00092EB6">
      <w:pPr>
        <w:pStyle w:val="Bullet"/>
      </w:pPr>
      <w:r w:rsidRPr="00092EB6">
        <w:t>Key employee wages are paid</w:t>
      </w:r>
    </w:p>
    <w:p w:rsidR="00092EB6" w:rsidRPr="00092EB6" w:rsidRDefault="00092EB6" w:rsidP="00092EB6">
      <w:pPr>
        <w:pStyle w:val="Bullet"/>
      </w:pPr>
      <w:r w:rsidRPr="00092EB6">
        <w:t>In some cases, additional working</w:t>
      </w:r>
      <w:r>
        <w:t xml:space="preserve"> </w:t>
      </w:r>
      <w:r w:rsidRPr="00092EB6">
        <w:t>costs are covered.</w:t>
      </w:r>
    </w:p>
    <w:p w:rsidR="00092EB6" w:rsidRPr="00092EB6" w:rsidRDefault="00092EB6" w:rsidP="00092EB6">
      <w:pPr>
        <w:pStyle w:val="Heading3"/>
      </w:pPr>
      <w:r w:rsidRPr="00092EB6">
        <w:t>Keep in mind</w:t>
      </w:r>
    </w:p>
    <w:p w:rsidR="00092EB6" w:rsidRPr="00092EB6" w:rsidRDefault="00092EB6" w:rsidP="00092EB6">
      <w:r w:rsidRPr="00092EB6">
        <w:t>Some Victorian tourism operators discovered</w:t>
      </w:r>
      <w:r>
        <w:t xml:space="preserve"> </w:t>
      </w:r>
      <w:r w:rsidRPr="00092EB6">
        <w:t>after the 2009 bushfires that their level of</w:t>
      </w:r>
      <w:r>
        <w:t xml:space="preserve"> </w:t>
      </w:r>
      <w:r w:rsidRPr="00092EB6">
        <w:t>business interruption insurance did not cover</w:t>
      </w:r>
      <w:r>
        <w:t xml:space="preserve"> </w:t>
      </w:r>
      <w:r w:rsidRPr="00092EB6">
        <w:t>what they thought it did.</w:t>
      </w:r>
    </w:p>
    <w:p w:rsidR="00092EB6" w:rsidRPr="00092EB6" w:rsidRDefault="00092EB6" w:rsidP="00092EB6">
      <w:r w:rsidRPr="00092EB6">
        <w:t>General policies will cover you for interruption</w:t>
      </w:r>
      <w:r>
        <w:t xml:space="preserve"> </w:t>
      </w:r>
      <w:r w:rsidRPr="00092EB6">
        <w:t>to the business if your property is damaged</w:t>
      </w:r>
      <w:r>
        <w:t xml:space="preserve"> </w:t>
      </w:r>
      <w:r w:rsidRPr="00092EB6">
        <w:t>and you cannot trade. However, in the instance</w:t>
      </w:r>
      <w:r>
        <w:t xml:space="preserve"> </w:t>
      </w:r>
      <w:r w:rsidRPr="00092EB6">
        <w:t>where roads to your business are closed to</w:t>
      </w:r>
      <w:r>
        <w:t xml:space="preserve"> </w:t>
      </w:r>
      <w:r w:rsidRPr="00092EB6">
        <w:t>traffic and visitors cannot get to your business,</w:t>
      </w:r>
      <w:r>
        <w:t xml:space="preserve"> </w:t>
      </w:r>
      <w:r w:rsidRPr="00092EB6">
        <w:t>some policies will cover the resulting loss of</w:t>
      </w:r>
      <w:r>
        <w:t xml:space="preserve"> </w:t>
      </w:r>
      <w:r w:rsidRPr="00092EB6">
        <w:t>trade and others will not.</w:t>
      </w:r>
    </w:p>
    <w:p w:rsidR="00092EB6" w:rsidRPr="00092EB6" w:rsidRDefault="00092EB6" w:rsidP="00092EB6">
      <w:r w:rsidRPr="00092EB6">
        <w:t>Consultation with insurance advisors has</w:t>
      </w:r>
      <w:r>
        <w:t xml:space="preserve"> </w:t>
      </w:r>
      <w:r w:rsidRPr="00092EB6">
        <w:t>indicated that operators should read the fine</w:t>
      </w:r>
      <w:r>
        <w:t xml:space="preserve"> </w:t>
      </w:r>
      <w:r w:rsidRPr="00092EB6">
        <w:t>print in their business interruption insurance</w:t>
      </w:r>
      <w:r>
        <w:t xml:space="preserve"> </w:t>
      </w:r>
      <w:r w:rsidRPr="00092EB6">
        <w:t>policy carefully and find out exactly what they are</w:t>
      </w:r>
      <w:r>
        <w:t xml:space="preserve"> </w:t>
      </w:r>
      <w:r w:rsidRPr="00092EB6">
        <w:t>covered for. Most comprehensive policies would</w:t>
      </w:r>
      <w:r>
        <w:t xml:space="preserve"> </w:t>
      </w:r>
      <w:r w:rsidRPr="00092EB6">
        <w:t>cover an insured business under both instances.</w:t>
      </w:r>
    </w:p>
    <w:p w:rsidR="005420A3" w:rsidRDefault="00092EB6" w:rsidP="00092EB6">
      <w:r w:rsidRPr="00092EB6">
        <w:t>To make a claim, insurers would require an</w:t>
      </w:r>
      <w:r>
        <w:t xml:space="preserve"> </w:t>
      </w:r>
      <w:r w:rsidRPr="00092EB6">
        <w:t>examination of your business financials and,</w:t>
      </w:r>
      <w:r>
        <w:t xml:space="preserve"> </w:t>
      </w:r>
      <w:r w:rsidRPr="00092EB6">
        <w:t>for a claim in the instance of road closures,</w:t>
      </w:r>
      <w:r>
        <w:t xml:space="preserve"> </w:t>
      </w:r>
      <w:r w:rsidRPr="00092EB6">
        <w:t>confirmation of the level of inability of customers</w:t>
      </w:r>
      <w:r>
        <w:t xml:space="preserve"> </w:t>
      </w:r>
      <w:r w:rsidRPr="00092EB6">
        <w:t>to get to your premises (e.g. evidence that roads</w:t>
      </w:r>
      <w:r>
        <w:t xml:space="preserve"> </w:t>
      </w:r>
      <w:r w:rsidRPr="00092EB6">
        <w:t>were blocked by authorities etc.).</w:t>
      </w:r>
    </w:p>
    <w:p w:rsidR="00092EB6" w:rsidRPr="00092EB6" w:rsidRDefault="00092EB6" w:rsidP="00092EB6">
      <w:pPr>
        <w:rPr>
          <w:i/>
        </w:rPr>
      </w:pPr>
      <w:r w:rsidRPr="00092EB6">
        <w:rPr>
          <w:i/>
        </w:rPr>
        <w:t>“One of the biggest things for us [after the 2009 bushfires] was the fact that we couldn’t access our business interruption insurance. According to the insurance company there was no physical reason why we couldn’t trade. It hit us hard. The fact that we thought we put all the right things in place as business owners – we were responsible, we were paying our way – and to find out that we couldn’t access those things was pretty devastating.”</w:t>
      </w:r>
    </w:p>
    <w:p w:rsidR="00092EB6" w:rsidRPr="00092EB6" w:rsidRDefault="00092EB6" w:rsidP="00092EB6">
      <w:pPr>
        <w:rPr>
          <w:b/>
        </w:rPr>
      </w:pPr>
      <w:r w:rsidRPr="00092EB6">
        <w:rPr>
          <w:b/>
        </w:rPr>
        <w:t>Mel Neil, former owner</w:t>
      </w:r>
    </w:p>
    <w:p w:rsidR="00092EB6" w:rsidRPr="00092EB6" w:rsidRDefault="00092EB6" w:rsidP="00092EB6">
      <w:r w:rsidRPr="00092EB6">
        <w:t>Piglets Café, Neerim South</w:t>
      </w:r>
    </w:p>
    <w:p w:rsidR="00092EB6" w:rsidRPr="00092EB6" w:rsidRDefault="00092EB6" w:rsidP="00092EB6">
      <w:pPr>
        <w:pStyle w:val="Heading3"/>
      </w:pPr>
      <w:r w:rsidRPr="00092EB6">
        <w:t>Home business insurance</w:t>
      </w:r>
    </w:p>
    <w:p w:rsidR="00092EB6" w:rsidRPr="00092EB6" w:rsidRDefault="00092EB6" w:rsidP="00092EB6">
      <w:r w:rsidRPr="00092EB6">
        <w:t>For tourism operators who run their business from home, it is worth noting that a home insurance policy may not cover your business operations.</w:t>
      </w:r>
    </w:p>
    <w:p w:rsidR="00092EB6" w:rsidRPr="00092EB6" w:rsidRDefault="00092EB6" w:rsidP="00092EB6">
      <w:r w:rsidRPr="00092EB6">
        <w:t>For example, it may exclude:</w:t>
      </w:r>
    </w:p>
    <w:p w:rsidR="00092EB6" w:rsidRPr="00092EB6" w:rsidRDefault="00092EB6" w:rsidP="00092EB6">
      <w:pPr>
        <w:pStyle w:val="Bullet"/>
      </w:pPr>
      <w:r w:rsidRPr="00092EB6">
        <w:t>Public liability for customers visiting your home</w:t>
      </w:r>
    </w:p>
    <w:p w:rsidR="00092EB6" w:rsidRPr="00092EB6" w:rsidRDefault="00092EB6" w:rsidP="00092EB6">
      <w:pPr>
        <w:pStyle w:val="Bullet"/>
      </w:pPr>
      <w:r w:rsidRPr="00092EB6">
        <w:t>Replacement of business equipment</w:t>
      </w:r>
    </w:p>
    <w:p w:rsidR="00092EB6" w:rsidRPr="00092EB6" w:rsidRDefault="00092EB6" w:rsidP="00092EB6">
      <w:pPr>
        <w:pStyle w:val="Bullet"/>
      </w:pPr>
      <w:r w:rsidRPr="00092EB6">
        <w:t>Replacement of damaged or lost stock</w:t>
      </w:r>
    </w:p>
    <w:p w:rsidR="00092EB6" w:rsidRPr="00092EB6" w:rsidRDefault="00092EB6" w:rsidP="00092EB6">
      <w:pPr>
        <w:pStyle w:val="Bullet"/>
      </w:pPr>
      <w:r w:rsidRPr="00092EB6">
        <w:t>Damage or loss of goods in transit.</w:t>
      </w:r>
    </w:p>
    <w:p w:rsidR="00092EB6" w:rsidRPr="00092EB6" w:rsidRDefault="00092EB6" w:rsidP="00092EB6">
      <w:r w:rsidRPr="00092EB6">
        <w:t>Find out from your insurer or insurance broker if you need additional cover. It may result in</w:t>
      </w:r>
      <w:r>
        <w:t xml:space="preserve"> </w:t>
      </w:r>
      <w:r w:rsidRPr="00092EB6">
        <w:t>higher premiums or a request to upgrade certain services in your home, such as adding a safe.</w:t>
      </w:r>
      <w:r>
        <w:t xml:space="preserve"> </w:t>
      </w:r>
      <w:r w:rsidRPr="00092EB6">
        <w:t>However, if you don’t discuss it with your insurer, it may render your policy invalid.</w:t>
      </w:r>
    </w:p>
    <w:p w:rsidR="00092EB6" w:rsidRPr="00092EB6" w:rsidRDefault="00092EB6" w:rsidP="00092EB6">
      <w:pPr>
        <w:pStyle w:val="Heading3"/>
      </w:pPr>
      <w:r w:rsidRPr="00092EB6">
        <w:t>Don’t rely on insurance</w:t>
      </w:r>
    </w:p>
    <w:p w:rsidR="00092EB6" w:rsidRPr="00092EB6" w:rsidRDefault="00092EB6" w:rsidP="00092EB6">
      <w:r w:rsidRPr="00092EB6">
        <w:t>Like most crises, bushfires tend to arrive without warning. Whether it impacts your business  directly or indirectly, fire can cause visitors to stay away or limit your ability to operate your business.</w:t>
      </w:r>
    </w:p>
    <w:p w:rsidR="00092EB6" w:rsidRDefault="00092EB6" w:rsidP="00092EB6">
      <w:r w:rsidRPr="00092EB6">
        <w:t>Unfortunately, insurance won’t cover all claims and even when it does, you may not receive payments straight away. Consider having</w:t>
      </w:r>
      <w:r>
        <w:t xml:space="preserve"> </w:t>
      </w:r>
      <w:r w:rsidRPr="00092EB6">
        <w:t>an emergency fund that you can draw from at short notice to pay the bills and keep your</w:t>
      </w:r>
      <w:r>
        <w:t xml:space="preserve"> </w:t>
      </w:r>
      <w:r w:rsidRPr="00092EB6">
        <w:t>business running.</w:t>
      </w:r>
    </w:p>
    <w:p w:rsidR="00092EB6" w:rsidRDefault="00092EB6" w:rsidP="00092EB6">
      <w:pPr>
        <w:pStyle w:val="Heading2"/>
        <w:rPr>
          <w:color w:val="000000"/>
        </w:rPr>
      </w:pPr>
      <w:r>
        <w:br w:type="page"/>
        <w:t>Find out about employment entitlements</w:t>
      </w:r>
    </w:p>
    <w:p w:rsidR="00092EB6" w:rsidRDefault="00092EB6" w:rsidP="00653E04">
      <w:pPr>
        <w:rPr>
          <w:color w:val="000000"/>
        </w:rPr>
      </w:pPr>
      <w:r>
        <w:t>Understanding your legal obligations and responsibilities in relation to</w:t>
      </w:r>
      <w:r>
        <w:rPr>
          <w:spacing w:val="-2"/>
        </w:rPr>
        <w:t xml:space="preserve"> </w:t>
      </w:r>
      <w:r>
        <w:t>employment</w:t>
      </w:r>
      <w:r>
        <w:rPr>
          <w:spacing w:val="-1"/>
        </w:rPr>
        <w:t xml:space="preserve"> </w:t>
      </w:r>
      <w:r>
        <w:t>entitlements</w:t>
      </w:r>
      <w:r>
        <w:rPr>
          <w:spacing w:val="-1"/>
        </w:rPr>
        <w:t xml:space="preserve"> </w:t>
      </w:r>
      <w:r>
        <w:t>during</w:t>
      </w:r>
      <w:r>
        <w:rPr>
          <w:spacing w:val="-1"/>
        </w:rPr>
        <w:t xml:space="preserve"> </w:t>
      </w:r>
      <w:r>
        <w:t>and</w:t>
      </w:r>
      <w:r>
        <w:rPr>
          <w:spacing w:val="-1"/>
        </w:rPr>
        <w:t xml:space="preserve"> </w:t>
      </w:r>
      <w:r>
        <w:t>after</w:t>
      </w:r>
      <w:r>
        <w:rPr>
          <w:spacing w:val="-1"/>
        </w:rPr>
        <w:t xml:space="preserve"> </w:t>
      </w:r>
      <w:r>
        <w:t>a</w:t>
      </w:r>
      <w:r>
        <w:rPr>
          <w:spacing w:val="-1"/>
        </w:rPr>
        <w:t xml:space="preserve"> </w:t>
      </w:r>
      <w:r>
        <w:t>bushfire</w:t>
      </w:r>
      <w:r>
        <w:rPr>
          <w:spacing w:val="-1"/>
        </w:rPr>
        <w:t xml:space="preserve"> </w:t>
      </w:r>
      <w:r>
        <w:t>event</w:t>
      </w:r>
      <w:r>
        <w:rPr>
          <w:spacing w:val="-1"/>
        </w:rPr>
        <w:t xml:space="preserve"> </w:t>
      </w:r>
      <w:r>
        <w:t>is essential.</w:t>
      </w:r>
      <w:r>
        <w:rPr>
          <w:spacing w:val="-2"/>
        </w:rPr>
        <w:t xml:space="preserve"> </w:t>
      </w:r>
      <w:r>
        <w:t>It</w:t>
      </w:r>
      <w:r>
        <w:rPr>
          <w:spacing w:val="-1"/>
        </w:rPr>
        <w:t xml:space="preserve"> </w:t>
      </w:r>
      <w:r>
        <w:t>will</w:t>
      </w:r>
      <w:r>
        <w:rPr>
          <w:spacing w:val="-1"/>
        </w:rPr>
        <w:t xml:space="preserve"> </w:t>
      </w:r>
      <w:r>
        <w:t>help</w:t>
      </w:r>
      <w:r>
        <w:rPr>
          <w:spacing w:val="-1"/>
        </w:rPr>
        <w:t xml:space="preserve"> </w:t>
      </w:r>
      <w:r>
        <w:t>you</w:t>
      </w:r>
      <w:r>
        <w:rPr>
          <w:spacing w:val="-2"/>
        </w:rPr>
        <w:t xml:space="preserve"> </w:t>
      </w:r>
      <w:r>
        <w:t>prepare</w:t>
      </w:r>
      <w:r>
        <w:rPr>
          <w:spacing w:val="-1"/>
        </w:rPr>
        <w:t xml:space="preserve"> </w:t>
      </w:r>
      <w:r>
        <w:t>for</w:t>
      </w:r>
      <w:r>
        <w:rPr>
          <w:spacing w:val="-1"/>
        </w:rPr>
        <w:t xml:space="preserve"> </w:t>
      </w:r>
      <w:r>
        <w:t>the</w:t>
      </w:r>
      <w:r>
        <w:rPr>
          <w:spacing w:val="-1"/>
        </w:rPr>
        <w:t xml:space="preserve"> </w:t>
      </w:r>
      <w:r>
        <w:t>financial</w:t>
      </w:r>
      <w:r>
        <w:rPr>
          <w:spacing w:val="-2"/>
        </w:rPr>
        <w:t xml:space="preserve"> </w:t>
      </w:r>
      <w:r>
        <w:t>hardship</w:t>
      </w:r>
      <w:r>
        <w:rPr>
          <w:spacing w:val="-1"/>
        </w:rPr>
        <w:t xml:space="preserve"> </w:t>
      </w:r>
      <w:r>
        <w:t>that</w:t>
      </w:r>
      <w:r>
        <w:rPr>
          <w:spacing w:val="-1"/>
        </w:rPr>
        <w:t xml:space="preserve"> </w:t>
      </w:r>
      <w:r>
        <w:t>fire</w:t>
      </w:r>
      <w:r w:rsidR="00653E04">
        <w:t xml:space="preserve"> </w:t>
      </w:r>
      <w:r>
        <w:t xml:space="preserve">may cause and understand how you can take care of your </w:t>
      </w:r>
      <w:r>
        <w:rPr>
          <w:spacing w:val="-1"/>
        </w:rPr>
        <w:t>staff.</w:t>
      </w:r>
    </w:p>
    <w:p w:rsidR="00653E04" w:rsidRPr="00653E04" w:rsidRDefault="00653E04" w:rsidP="00653E04">
      <w:pPr>
        <w:rPr>
          <w:i/>
        </w:rPr>
      </w:pPr>
      <w:r w:rsidRPr="00653E04">
        <w:rPr>
          <w:i/>
        </w:rPr>
        <w:t>Consider:</w:t>
      </w:r>
    </w:p>
    <w:p w:rsidR="00653E04" w:rsidRPr="00653E04" w:rsidRDefault="00653E04" w:rsidP="00653E04">
      <w:pPr>
        <w:pStyle w:val="Bullet"/>
      </w:pPr>
      <w:r w:rsidRPr="00653E04">
        <w:t>What employment arrangements you could put in place if you need to close temporarily. Could you retain all of your employees and assign them other roles until your business is back up and running?</w:t>
      </w:r>
    </w:p>
    <w:p w:rsidR="00653E04" w:rsidRPr="00653E04" w:rsidRDefault="00653E04" w:rsidP="00653E04">
      <w:pPr>
        <w:pStyle w:val="Bullet"/>
      </w:pPr>
      <w:r w:rsidRPr="00653E04">
        <w:t>What employment arrangements you could offer employees that may not be able to attend work for a period of time. Employees may require time off to undertake personal responsibilities under their own bushfire plan or could be required to volunteer for Victoria’s fire services during or after an incident.</w:t>
      </w:r>
    </w:p>
    <w:p w:rsidR="00653E04" w:rsidRDefault="00653E04" w:rsidP="00653E04">
      <w:pPr>
        <w:pStyle w:val="Bullet"/>
      </w:pPr>
      <w:r w:rsidRPr="00653E04">
        <w:t xml:space="preserve">The Fair Work Ombudsman website has a fact sheet available to help businesses and employees understand their options and entitlements. Go to </w:t>
      </w:r>
      <w:hyperlink r:id="rId15" w:history="1">
        <w:r w:rsidRPr="00653E04">
          <w:t>fairwork.gov.au</w:t>
        </w:r>
      </w:hyperlink>
      <w:r w:rsidRPr="00653E04">
        <w:t xml:space="preserve"> and search for ‘Employment entitlements</w:t>
      </w:r>
      <w:r>
        <w:t xml:space="preserve"> </w:t>
      </w:r>
      <w:r w:rsidRPr="00653E04">
        <w:t>during natural disasters or emergencies’.</w:t>
      </w:r>
    </w:p>
    <w:p w:rsidR="007E58A7" w:rsidRPr="00653E04" w:rsidRDefault="00504E1D" w:rsidP="007E58A7">
      <w:r>
        <w:pict>
          <v:shape id="_x0000_i1026" type="#_x0000_t75" alt="Image of the ‘Employment entitlements during natural disasters or emergencies’ factsheet " style="width:226.4pt;height:303.9pt">
            <v:imagedata r:id="rId16" o:title="Screen Shot 2013-10-24 at 1"/>
          </v:shape>
        </w:pict>
      </w:r>
    </w:p>
    <w:p w:rsidR="00653E04" w:rsidRDefault="00653E04" w:rsidP="00653E04">
      <w:pPr>
        <w:pStyle w:val="Heading2"/>
        <w:rPr>
          <w:color w:val="000000"/>
        </w:rPr>
      </w:pPr>
      <w:r>
        <w:br w:type="page"/>
        <w:t>Prepare your property</w:t>
      </w:r>
    </w:p>
    <w:p w:rsidR="00653E04" w:rsidRDefault="00653E04" w:rsidP="00653E04">
      <w:pPr>
        <w:rPr>
          <w:color w:val="000000"/>
        </w:rPr>
      </w:pPr>
      <w:r>
        <w:t xml:space="preserve">Businesses that have properties near </w:t>
      </w:r>
      <w:r w:rsidRPr="00653E04">
        <w:t>dense</w:t>
      </w:r>
      <w:r>
        <w:t xml:space="preserve"> forest, bush, grassland or the</w:t>
      </w:r>
      <w:r>
        <w:rPr>
          <w:spacing w:val="-1"/>
        </w:rPr>
        <w:t xml:space="preserve"> </w:t>
      </w:r>
      <w:r>
        <w:t>coast</w:t>
      </w:r>
      <w:r>
        <w:rPr>
          <w:spacing w:val="-1"/>
        </w:rPr>
        <w:t xml:space="preserve"> </w:t>
      </w:r>
      <w:r>
        <w:t>need</w:t>
      </w:r>
      <w:r>
        <w:rPr>
          <w:spacing w:val="-1"/>
        </w:rPr>
        <w:t xml:space="preserve"> </w:t>
      </w:r>
      <w:r>
        <w:t>to</w:t>
      </w:r>
      <w:r>
        <w:rPr>
          <w:spacing w:val="-1"/>
        </w:rPr>
        <w:t xml:space="preserve"> </w:t>
      </w:r>
      <w:r>
        <w:t>prepare</w:t>
      </w:r>
      <w:r>
        <w:rPr>
          <w:spacing w:val="-1"/>
        </w:rPr>
        <w:t xml:space="preserve"> </w:t>
      </w:r>
      <w:r>
        <w:t>their</w:t>
      </w:r>
      <w:r>
        <w:rPr>
          <w:spacing w:val="-1"/>
        </w:rPr>
        <w:t xml:space="preserve"> </w:t>
      </w:r>
      <w:r>
        <w:t>premises</w:t>
      </w:r>
      <w:r>
        <w:rPr>
          <w:spacing w:val="-1"/>
        </w:rPr>
        <w:t xml:space="preserve"> </w:t>
      </w:r>
      <w:r>
        <w:t>for</w:t>
      </w:r>
      <w:r>
        <w:rPr>
          <w:spacing w:val="-1"/>
        </w:rPr>
        <w:t xml:space="preserve"> </w:t>
      </w:r>
      <w:r>
        <w:t>bushfire.</w:t>
      </w:r>
      <w:r>
        <w:rPr>
          <w:spacing w:val="-1"/>
        </w:rPr>
        <w:t xml:space="preserve"> </w:t>
      </w:r>
      <w:r>
        <w:t>A</w:t>
      </w:r>
      <w:r>
        <w:rPr>
          <w:spacing w:val="-1"/>
        </w:rPr>
        <w:t xml:space="preserve"> </w:t>
      </w:r>
      <w:r>
        <w:t>well</w:t>
      </w:r>
      <w:r>
        <w:rPr>
          <w:spacing w:val="-1"/>
        </w:rPr>
        <w:t xml:space="preserve"> </w:t>
      </w:r>
      <w:r>
        <w:t>prepared property</w:t>
      </w:r>
      <w:r>
        <w:rPr>
          <w:spacing w:val="-1"/>
        </w:rPr>
        <w:t xml:space="preserve"> </w:t>
      </w:r>
      <w:r>
        <w:t>has</w:t>
      </w:r>
      <w:r>
        <w:rPr>
          <w:spacing w:val="-1"/>
        </w:rPr>
        <w:t xml:space="preserve"> </w:t>
      </w:r>
      <w:r>
        <w:t>a</w:t>
      </w:r>
      <w:r>
        <w:rPr>
          <w:spacing w:val="-1"/>
        </w:rPr>
        <w:t xml:space="preserve"> </w:t>
      </w:r>
      <w:r>
        <w:t>greater</w:t>
      </w:r>
      <w:r>
        <w:rPr>
          <w:spacing w:val="-1"/>
        </w:rPr>
        <w:t xml:space="preserve"> </w:t>
      </w:r>
      <w:r>
        <w:t>chance</w:t>
      </w:r>
      <w:r>
        <w:rPr>
          <w:spacing w:val="-1"/>
        </w:rPr>
        <w:t xml:space="preserve"> </w:t>
      </w:r>
      <w:r>
        <w:t>of</w:t>
      </w:r>
      <w:r>
        <w:rPr>
          <w:spacing w:val="-1"/>
        </w:rPr>
        <w:t xml:space="preserve"> </w:t>
      </w:r>
      <w:r>
        <w:t>not</w:t>
      </w:r>
      <w:r>
        <w:rPr>
          <w:spacing w:val="-1"/>
        </w:rPr>
        <w:t xml:space="preserve"> </w:t>
      </w:r>
      <w:r>
        <w:t>catching</w:t>
      </w:r>
      <w:r>
        <w:rPr>
          <w:spacing w:val="-1"/>
        </w:rPr>
        <w:t xml:space="preserve"> </w:t>
      </w:r>
      <w:r>
        <w:t>alight</w:t>
      </w:r>
      <w:r>
        <w:rPr>
          <w:spacing w:val="-1"/>
        </w:rPr>
        <w:t xml:space="preserve"> </w:t>
      </w:r>
      <w:r>
        <w:t>in</w:t>
      </w:r>
      <w:r>
        <w:rPr>
          <w:spacing w:val="-1"/>
        </w:rPr>
        <w:t xml:space="preserve"> </w:t>
      </w:r>
      <w:r>
        <w:t>a</w:t>
      </w:r>
      <w:r>
        <w:rPr>
          <w:spacing w:val="-1"/>
        </w:rPr>
        <w:t xml:space="preserve"> </w:t>
      </w:r>
      <w:r>
        <w:t>bushfire.</w:t>
      </w:r>
    </w:p>
    <w:p w:rsidR="00653E04" w:rsidRDefault="00653E04" w:rsidP="00653E04">
      <w:pPr>
        <w:pStyle w:val="Heading3"/>
        <w:rPr>
          <w:color w:val="000000"/>
        </w:rPr>
      </w:pPr>
      <w:r>
        <w:rPr>
          <w:spacing w:val="-1"/>
        </w:rPr>
        <w:t>Tips</w:t>
      </w:r>
      <w:r>
        <w:t xml:space="preserve"> for preparing your property</w:t>
      </w:r>
    </w:p>
    <w:p w:rsidR="00653E04" w:rsidRPr="00653E04" w:rsidRDefault="00653E04" w:rsidP="00653E04">
      <w:pPr>
        <w:pStyle w:val="Bullet"/>
      </w:pPr>
      <w:r w:rsidRPr="00653E04">
        <w:t>Remove flammable items from decks and verandahs and underneath buildings, such as boxes, furniture and doormats.</w:t>
      </w:r>
    </w:p>
    <w:p w:rsidR="00653E04" w:rsidRPr="00653E04" w:rsidRDefault="00653E04" w:rsidP="00653E04">
      <w:pPr>
        <w:pStyle w:val="Bullet"/>
      </w:pPr>
      <w:r w:rsidRPr="00653E04">
        <w:t>Keep grass cut to less than 10cm. Fire can ignite and travel quickly through long grass.</w:t>
      </w:r>
    </w:p>
    <w:p w:rsidR="00653E04" w:rsidRPr="00653E04" w:rsidRDefault="00653E04" w:rsidP="00653E04">
      <w:pPr>
        <w:pStyle w:val="Bullet"/>
      </w:pPr>
      <w:r w:rsidRPr="00653E04">
        <w:t>Keep woodpiles away from the property. Stray fire embers can easily ignite woodpiles.</w:t>
      </w:r>
    </w:p>
    <w:p w:rsidR="00653E04" w:rsidRPr="00653E04" w:rsidRDefault="00653E04" w:rsidP="00653E04">
      <w:pPr>
        <w:pStyle w:val="Bullet"/>
      </w:pPr>
      <w:r w:rsidRPr="00653E04">
        <w:t>Store flammable liquids away from property. Where possible, store in flame proof containers.</w:t>
      </w:r>
    </w:p>
    <w:p w:rsidR="00653E04" w:rsidRPr="00653E04" w:rsidRDefault="00653E04" w:rsidP="00653E04">
      <w:pPr>
        <w:pStyle w:val="Bullet"/>
      </w:pPr>
      <w:r w:rsidRPr="00653E04">
        <w:t>Get rid of dry grass, leaves, twigs and loose bark.</w:t>
      </w:r>
    </w:p>
    <w:p w:rsidR="00653E04" w:rsidRPr="00653E04" w:rsidRDefault="00653E04" w:rsidP="00653E04">
      <w:pPr>
        <w:pStyle w:val="Bullet"/>
      </w:pPr>
      <w:r w:rsidRPr="00653E04">
        <w:t>Prune lower branches of shrubs to separate from surface fuels underneath. Prune shrubs well away from branches of mature trees.</w:t>
      </w:r>
    </w:p>
    <w:p w:rsidR="00653E04" w:rsidRPr="00653E04" w:rsidRDefault="00653E04" w:rsidP="00653E04">
      <w:pPr>
        <w:pStyle w:val="Bullet"/>
      </w:pPr>
      <w:r w:rsidRPr="00653E04">
        <w:t>Cut back overhanging tree branches close to property – there should be a 10m space.</w:t>
      </w:r>
    </w:p>
    <w:p w:rsidR="00653E04" w:rsidRPr="00653E04" w:rsidRDefault="00653E04" w:rsidP="00653E04">
      <w:pPr>
        <w:pStyle w:val="Bullet"/>
      </w:pPr>
      <w:r w:rsidRPr="00653E04">
        <w:t>Do not have large shrubs next to or under windows.</w:t>
      </w:r>
    </w:p>
    <w:p w:rsidR="00653E04" w:rsidRPr="00653E04" w:rsidRDefault="00653E04" w:rsidP="00653E04">
      <w:pPr>
        <w:pStyle w:val="Bullet"/>
      </w:pPr>
      <w:r w:rsidRPr="00653E04">
        <w:t>Use pebbles and rocks in your garden (not flammable mulch).</w:t>
      </w:r>
    </w:p>
    <w:p w:rsidR="00653E04" w:rsidRPr="00653E04" w:rsidRDefault="00653E04" w:rsidP="00653E04">
      <w:pPr>
        <w:pStyle w:val="Bullet"/>
      </w:pPr>
      <w:r w:rsidRPr="00653E04">
        <w:t>Keep gutters and roof areas clear of leaf litter.</w:t>
      </w:r>
    </w:p>
    <w:p w:rsidR="00653E04" w:rsidRPr="00653E04" w:rsidRDefault="00653E04" w:rsidP="00653E04">
      <w:r w:rsidRPr="00653E04">
        <w:t xml:space="preserve">For further information on preparing your property, go to </w:t>
      </w:r>
      <w:hyperlink r:id="rId17" w:history="1">
        <w:r w:rsidRPr="00653E04">
          <w:rPr>
            <w:rStyle w:val="Hyperlink"/>
          </w:rPr>
          <w:t>cfa.vic.gov.au</w:t>
        </w:r>
      </w:hyperlink>
      <w:r>
        <w:t xml:space="preserve"> </w:t>
      </w:r>
      <w:r w:rsidRPr="00653E04">
        <w:t>and search ‘preparation’ or call 1800 240 667.</w:t>
      </w:r>
    </w:p>
    <w:p w:rsidR="00653E04" w:rsidRPr="00653E04" w:rsidRDefault="00653E04" w:rsidP="00653E04">
      <w:r w:rsidRPr="00653E04">
        <w:t xml:space="preserve">If you would like information on garden design and plant selection for new or existing gardens, the CFA has a </w:t>
      </w:r>
      <w:r w:rsidRPr="00653E04">
        <w:rPr>
          <w:i/>
        </w:rPr>
        <w:t>Landscaping for Bushfire</w:t>
      </w:r>
      <w:r w:rsidRPr="00653E04">
        <w:t xml:space="preserve"> resource available on their website. Go to </w:t>
      </w:r>
      <w:hyperlink r:id="rId18" w:history="1">
        <w:r w:rsidRPr="00653E04">
          <w:rPr>
            <w:rStyle w:val="Hyperlink"/>
          </w:rPr>
          <w:t>cfa.vic.gov.au</w:t>
        </w:r>
      </w:hyperlink>
      <w:r>
        <w:t xml:space="preserve"> </w:t>
      </w:r>
      <w:r w:rsidRPr="00653E04">
        <w:t>and search ‘landscaping’.</w:t>
      </w:r>
    </w:p>
    <w:p w:rsidR="007E58A7" w:rsidRDefault="00504E1D" w:rsidP="00653E04">
      <w:pPr>
        <w:pStyle w:val="Heading2"/>
      </w:pPr>
      <w:r>
        <w:pict>
          <v:shape id="_x0000_i1027" type="#_x0000_t75" alt="Image of the Landscaping for Bushfire resource" style="width:234.7pt;height:306pt">
            <v:imagedata r:id="rId19" o:title="Screen Shot 2013-10-24 at 1"/>
          </v:shape>
        </w:pict>
      </w:r>
    </w:p>
    <w:p w:rsidR="00092EB6" w:rsidRDefault="00653E04" w:rsidP="00653E04">
      <w:pPr>
        <w:pStyle w:val="Heading2"/>
      </w:pPr>
      <w:r>
        <w:br w:type="page"/>
        <w:t>Checklist</w:t>
      </w:r>
    </w:p>
    <w:p w:rsidR="00653E04" w:rsidRPr="00653E04" w:rsidRDefault="00653E04" w:rsidP="00653E04">
      <w:pPr>
        <w:pStyle w:val="Bullet"/>
        <w:rPr>
          <w:b/>
          <w:bCs/>
          <w:color w:val="000000"/>
        </w:rPr>
      </w:pPr>
      <w:r>
        <w:t>What do you need to do to prepare for business continuity?</w:t>
      </w:r>
    </w:p>
    <w:p w:rsidR="00653E04" w:rsidRDefault="00653E04" w:rsidP="00653E04">
      <w:pPr>
        <w:pStyle w:val="Bullet"/>
        <w:numPr>
          <w:ilvl w:val="0"/>
          <w:numId w:val="0"/>
        </w:numPr>
        <w:ind w:left="720"/>
        <w:rPr>
          <w:b/>
          <w:bCs/>
          <w:color w:val="000000"/>
        </w:rPr>
      </w:pPr>
      <w:r>
        <w:rPr>
          <w:b/>
          <w:bCs/>
          <w:color w:val="000000"/>
        </w:rPr>
        <w:fldChar w:fldCharType="begin">
          <w:ffData>
            <w:name w:val="Text2"/>
            <w:enabled/>
            <w:calcOnExit w:val="0"/>
            <w:helpText w:type="text" w:val="What do you need to do to prepare for business continuity?"/>
            <w:statusText w:type="text" w:val="What do you need to do to prepare for business continuity?"/>
            <w:textInput/>
          </w:ffData>
        </w:fldChar>
      </w:r>
      <w:bookmarkStart w:id="3" w:name="Text2"/>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3"/>
    </w:p>
    <w:p w:rsidR="00653E04" w:rsidRPr="00653E04" w:rsidRDefault="00653E04" w:rsidP="00653E04">
      <w:pPr>
        <w:pStyle w:val="Bullet"/>
        <w:rPr>
          <w:b/>
          <w:bCs/>
          <w:color w:val="000000"/>
        </w:rPr>
      </w:pPr>
      <w:r>
        <w:t>Have you secured adequate insurance coverage for your business to cover issues such as asset damage and loss?</w:t>
      </w:r>
    </w:p>
    <w:p w:rsidR="00653E04" w:rsidRDefault="00653E04" w:rsidP="00653E04">
      <w:pPr>
        <w:pStyle w:val="Bullet"/>
        <w:numPr>
          <w:ilvl w:val="0"/>
          <w:numId w:val="0"/>
        </w:numPr>
        <w:ind w:left="720"/>
        <w:rPr>
          <w:b/>
          <w:bCs/>
          <w:color w:val="000000"/>
        </w:rPr>
      </w:pPr>
      <w:r>
        <w:rPr>
          <w:b/>
          <w:bCs/>
          <w:color w:val="000000"/>
        </w:rPr>
        <w:fldChar w:fldCharType="begin">
          <w:ffData>
            <w:name w:val="Text3"/>
            <w:enabled/>
            <w:calcOnExit w:val="0"/>
            <w:helpText w:type="text" w:val="Have you secured adequate insurance coverage for your business to cover issues such as asset damage and loss?"/>
            <w:statusText w:type="text" w:val="Have you secured adequate insurance coverage for your business to cover issues such as asset damage and loss?"/>
            <w:textInput/>
          </w:ffData>
        </w:fldChar>
      </w:r>
      <w:bookmarkStart w:id="4" w:name="Text3"/>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4"/>
    </w:p>
    <w:p w:rsidR="00653E04" w:rsidRPr="00653E04" w:rsidRDefault="00653E04" w:rsidP="00653E04">
      <w:pPr>
        <w:pStyle w:val="Bullet"/>
        <w:rPr>
          <w:b/>
          <w:bCs/>
          <w:color w:val="000000"/>
        </w:rPr>
      </w:pPr>
      <w:r>
        <w:t>Have you considered putting aside money for a liquid emergency fund for your business?</w:t>
      </w:r>
    </w:p>
    <w:p w:rsidR="00653E04" w:rsidRDefault="00653E04" w:rsidP="00653E04">
      <w:pPr>
        <w:pStyle w:val="Bullet"/>
        <w:numPr>
          <w:ilvl w:val="0"/>
          <w:numId w:val="0"/>
        </w:numPr>
        <w:ind w:left="720"/>
        <w:rPr>
          <w:b/>
          <w:bCs/>
          <w:color w:val="000000"/>
        </w:rPr>
      </w:pPr>
      <w:r>
        <w:rPr>
          <w:b/>
          <w:bCs/>
          <w:color w:val="000000"/>
        </w:rPr>
        <w:fldChar w:fldCharType="begin">
          <w:ffData>
            <w:name w:val="Text4"/>
            <w:enabled/>
            <w:calcOnExit w:val="0"/>
            <w:helpText w:type="text" w:val="Have you considered putting aside money for a liquid emergency fund for your business?"/>
            <w:statusText w:type="text" w:val="Have you considered putting aside money for a liquid emergency fund for your business?"/>
            <w:textInput/>
          </w:ffData>
        </w:fldChar>
      </w:r>
      <w:bookmarkStart w:id="5" w:name="Text4"/>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5"/>
    </w:p>
    <w:p w:rsidR="00653E04" w:rsidRPr="00653E04" w:rsidRDefault="00653E04" w:rsidP="00653E04">
      <w:pPr>
        <w:pStyle w:val="Bullet"/>
        <w:rPr>
          <w:b/>
          <w:bCs/>
          <w:color w:val="000000"/>
        </w:rPr>
      </w:pPr>
      <w:r>
        <w:t>What do you need to do to prepare your property?</w:t>
      </w:r>
    </w:p>
    <w:p w:rsidR="00653E04" w:rsidRDefault="00653E04" w:rsidP="00653E04">
      <w:pPr>
        <w:pStyle w:val="Bullet"/>
        <w:numPr>
          <w:ilvl w:val="0"/>
          <w:numId w:val="0"/>
        </w:numPr>
        <w:ind w:left="720"/>
        <w:rPr>
          <w:b/>
          <w:bCs/>
          <w:color w:val="000000"/>
        </w:rPr>
      </w:pPr>
      <w:r>
        <w:rPr>
          <w:b/>
          <w:bCs/>
          <w:color w:val="000000"/>
        </w:rPr>
        <w:fldChar w:fldCharType="begin">
          <w:ffData>
            <w:name w:val="Text5"/>
            <w:enabled/>
            <w:calcOnExit w:val="0"/>
            <w:helpText w:type="text" w:val="What do you need to do to prepare your property?"/>
            <w:statusText w:type="text" w:val="What do you need to do to prepare your property?"/>
            <w:textInput/>
          </w:ffData>
        </w:fldChar>
      </w:r>
      <w:bookmarkStart w:id="6" w:name="Text5"/>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6"/>
    </w:p>
    <w:p w:rsidR="00653E04" w:rsidRDefault="00653E04" w:rsidP="00653E04">
      <w:pPr>
        <w:pStyle w:val="Heading1"/>
      </w:pPr>
      <w:r>
        <w:br w:type="page"/>
      </w:r>
      <w:bookmarkStart w:id="7" w:name="_Toc244248622"/>
      <w:r>
        <w:t>Step 3 Prepare yourself and your employees</w:t>
      </w:r>
      <w:bookmarkEnd w:id="7"/>
    </w:p>
    <w:p w:rsidR="00653E04" w:rsidRPr="00653E04" w:rsidRDefault="00653E04" w:rsidP="00653E04">
      <w:r w:rsidRPr="00653E04">
        <w:t>High risk bushfire days can be a stressful time for a lot of people in Victoria. It is normal for people to feel anxious and this anxiety may be worse for people who have previously been affected by bushfires.</w:t>
      </w:r>
    </w:p>
    <w:p w:rsidR="00653E04" w:rsidRPr="00653E04" w:rsidRDefault="00653E04" w:rsidP="00653E04">
      <w:r w:rsidRPr="00653E04">
        <w:t>Taking a few steps to prepare yourself and your employees can help reduce this anxiety and help you to respond automatically and appropriately during</w:t>
      </w:r>
      <w:r>
        <w:t xml:space="preserve"> </w:t>
      </w:r>
      <w:r w:rsidRPr="00653E04">
        <w:t>a fire threat.</w:t>
      </w:r>
    </w:p>
    <w:p w:rsidR="00653E04" w:rsidRDefault="00653E04" w:rsidP="00653E04">
      <w:pPr>
        <w:pStyle w:val="Heading2"/>
      </w:pPr>
      <w:r>
        <w:br w:type="page"/>
        <w:t>Prepare mentally and emotionally</w:t>
      </w:r>
    </w:p>
    <w:p w:rsidR="0030077D" w:rsidRPr="0030077D" w:rsidRDefault="0030077D" w:rsidP="0030077D">
      <w:r w:rsidRPr="0030077D">
        <w:t>The best way to prepare mentally and emotionally for the fire season is to prepare and practise a bushfire plan. It will help reduce the uncertainty and anxiety around what you will do should a threat arise and help you maintain your capacity to respond effectively.</w:t>
      </w:r>
    </w:p>
    <w:p w:rsidR="0030077D" w:rsidRPr="0030077D" w:rsidRDefault="0030077D" w:rsidP="0030077D">
      <w:pPr>
        <w:pStyle w:val="Heading3"/>
      </w:pPr>
      <w:r w:rsidRPr="0030077D">
        <w:t>Tips to help prepare you and your staff mentally and emotionally</w:t>
      </w:r>
    </w:p>
    <w:p w:rsidR="0030077D" w:rsidRPr="0030077D" w:rsidRDefault="0030077D" w:rsidP="0030077D">
      <w:pPr>
        <w:pStyle w:val="Bullet"/>
      </w:pPr>
      <w:r w:rsidRPr="0030077D">
        <w:t>Involve as many employees as possible in the creation and management of your business bushfire plan to build ownership and understanding.</w:t>
      </w:r>
    </w:p>
    <w:p w:rsidR="0030077D" w:rsidRPr="0030077D" w:rsidRDefault="0030077D" w:rsidP="0030077D">
      <w:pPr>
        <w:pStyle w:val="Bullet"/>
      </w:pPr>
      <w:r w:rsidRPr="0030077D">
        <w:t>Build your employees personal needs into your plan.</w:t>
      </w:r>
    </w:p>
    <w:p w:rsidR="0030077D" w:rsidRPr="0030077D" w:rsidRDefault="0030077D" w:rsidP="0030077D">
      <w:pPr>
        <w:pStyle w:val="Bullet"/>
      </w:pPr>
      <w:r w:rsidRPr="0030077D">
        <w:t>Work out how you are going to monitor information on risky days.</w:t>
      </w:r>
    </w:p>
    <w:p w:rsidR="0030077D" w:rsidRPr="0030077D" w:rsidRDefault="0030077D" w:rsidP="0030077D">
      <w:pPr>
        <w:pStyle w:val="Bullet"/>
      </w:pPr>
      <w:r w:rsidRPr="0030077D">
        <w:t>Ensure your bushfire plan assesses the ability of employees to deal with the stress</w:t>
      </w:r>
      <w:r>
        <w:t xml:space="preserve"> </w:t>
      </w:r>
      <w:r w:rsidRPr="0030077D">
        <w:t>of a high fire danger day or even a fire threat.</w:t>
      </w:r>
    </w:p>
    <w:p w:rsidR="0030077D" w:rsidRPr="0030077D" w:rsidRDefault="0030077D" w:rsidP="0030077D">
      <w:pPr>
        <w:pStyle w:val="Bullet"/>
      </w:pPr>
      <w:r w:rsidRPr="0030077D">
        <w:t>Practise the plan to help you and your employees respond automatically and appropriately.</w:t>
      </w:r>
    </w:p>
    <w:p w:rsidR="0030077D" w:rsidRPr="0030077D" w:rsidRDefault="0030077D" w:rsidP="0030077D">
      <w:pPr>
        <w:pStyle w:val="Bullet"/>
      </w:pPr>
      <w:r w:rsidRPr="0030077D">
        <w:t>Maintain contact with neighbours and local sources of fire information in the area, especially during high fire risk days.</w:t>
      </w:r>
    </w:p>
    <w:p w:rsidR="0030077D" w:rsidRPr="0030077D" w:rsidRDefault="0030077D" w:rsidP="0030077D">
      <w:pPr>
        <w:pStyle w:val="Heading3"/>
      </w:pPr>
      <w:r w:rsidRPr="0030077D">
        <w:t>Know how to manage stress during an emergency</w:t>
      </w:r>
    </w:p>
    <w:p w:rsidR="0030077D" w:rsidRPr="0030077D" w:rsidRDefault="0030077D" w:rsidP="0030077D">
      <w:r w:rsidRPr="0030077D">
        <w:t>Emergencies are naturally a stressful time.</w:t>
      </w:r>
      <w:r>
        <w:t xml:space="preserve"> </w:t>
      </w:r>
      <w:r w:rsidRPr="0030077D">
        <w:t>Your capacity to manage your stress can have  a big impact on how employees and customers respond to the threat of an emergency. By concentrating on the physical and emotional wellbeing of yourself and others, you can reduce the impacts of stress and maintain</w:t>
      </w:r>
      <w:r>
        <w:t xml:space="preserve"> </w:t>
      </w:r>
      <w:r w:rsidRPr="0030077D">
        <w:t>your capacity to respond effectively.</w:t>
      </w:r>
    </w:p>
    <w:p w:rsidR="0030077D" w:rsidRPr="0030077D" w:rsidRDefault="0030077D" w:rsidP="0030077D">
      <w:pPr>
        <w:pStyle w:val="Heading3"/>
      </w:pPr>
      <w:r w:rsidRPr="0030077D">
        <w:t>Ways to reduce the likelihood of stress during an emergency</w:t>
      </w:r>
    </w:p>
    <w:p w:rsidR="0030077D" w:rsidRPr="0030077D" w:rsidRDefault="0030077D" w:rsidP="0030077D">
      <w:pPr>
        <w:pStyle w:val="Bullet"/>
      </w:pPr>
      <w:r w:rsidRPr="0030077D">
        <w:t>Take regular rest breaks.</w:t>
      </w:r>
    </w:p>
    <w:p w:rsidR="0030077D" w:rsidRPr="0030077D" w:rsidRDefault="0030077D" w:rsidP="0030077D">
      <w:pPr>
        <w:pStyle w:val="Bullet"/>
      </w:pPr>
      <w:r w:rsidRPr="0030077D">
        <w:t>Make time to eat and drink regularly.</w:t>
      </w:r>
    </w:p>
    <w:p w:rsidR="0030077D" w:rsidRPr="0030077D" w:rsidRDefault="0030077D" w:rsidP="0030077D">
      <w:pPr>
        <w:pStyle w:val="Bullet"/>
      </w:pPr>
      <w:r w:rsidRPr="0030077D">
        <w:t>Put aside feelings and fears. Concentrate on putting your energies into doing something practical – like following your bushfire plan.</w:t>
      </w:r>
    </w:p>
    <w:p w:rsidR="0030077D" w:rsidRPr="0030077D" w:rsidRDefault="0030077D" w:rsidP="0030077D">
      <w:pPr>
        <w:pStyle w:val="Bullet"/>
      </w:pPr>
      <w:r w:rsidRPr="0030077D">
        <w:t>Avoid taking unnecessary risks. You won’t be able to manage the situation if you get hurt.</w:t>
      </w:r>
    </w:p>
    <w:p w:rsidR="0030077D" w:rsidRPr="0030077D" w:rsidRDefault="0030077D" w:rsidP="0030077D">
      <w:pPr>
        <w:pStyle w:val="Bullet"/>
      </w:pPr>
      <w:r w:rsidRPr="0030077D">
        <w:t>Take time out for yourself or confide in one other person if you feel emotional.</w:t>
      </w:r>
    </w:p>
    <w:p w:rsidR="0030077D" w:rsidRPr="0030077D" w:rsidRDefault="0030077D" w:rsidP="0030077D">
      <w:pPr>
        <w:pStyle w:val="Bullet"/>
      </w:pPr>
      <w:r w:rsidRPr="0030077D">
        <w:t>Manage feelings of hopelessness by focusing on practical tasks that you can achieve.</w:t>
      </w:r>
    </w:p>
    <w:p w:rsidR="0030077D" w:rsidRDefault="0030077D" w:rsidP="0030077D">
      <w:pPr>
        <w:pStyle w:val="Bullet"/>
      </w:pPr>
      <w:r w:rsidRPr="0030077D">
        <w:t>Don’t think further ahead than is necessary.</w:t>
      </w:r>
      <w:r>
        <w:t xml:space="preserve"> </w:t>
      </w:r>
      <w:r w:rsidRPr="0030077D">
        <w:t>Keep focused on what is needed next.</w:t>
      </w:r>
    </w:p>
    <w:p w:rsidR="0030077D" w:rsidRDefault="0030077D" w:rsidP="0030077D">
      <w:pPr>
        <w:pStyle w:val="Heading2"/>
        <w:rPr>
          <w:color w:val="000000"/>
        </w:rPr>
      </w:pPr>
      <w:r>
        <w:br w:type="page"/>
      </w:r>
      <w:r>
        <w:rPr>
          <w:spacing w:val="-5"/>
        </w:rPr>
        <w:t>Pack</w:t>
      </w:r>
      <w:r>
        <w:t xml:space="preserve"> an emergency kit</w:t>
      </w:r>
    </w:p>
    <w:p w:rsidR="0030077D" w:rsidRPr="005B0BFB" w:rsidRDefault="0030077D" w:rsidP="005B0BFB">
      <w:r w:rsidRPr="005B0BFB">
        <w:t>Preparing an emergency kit containing important documents and essential items like charged mobile phones, battery operated radios and water means that you can leave quickly when it is time to go. It also means that you have your most important documents and other items with you if you are unable to return to your business. Ensure that your kit is maintained and store it in an accessible and known location.</w:t>
      </w:r>
    </w:p>
    <w:p w:rsidR="005B0BFB" w:rsidRPr="005B0BFB" w:rsidRDefault="005B0BFB" w:rsidP="005B0BFB">
      <w:pPr>
        <w:pStyle w:val="Heading3"/>
      </w:pPr>
      <w:r w:rsidRPr="005B0BFB">
        <w:t>Your emergency kit should include:</w:t>
      </w:r>
    </w:p>
    <w:p w:rsidR="005B0BFB" w:rsidRPr="005B0BFB" w:rsidRDefault="005B0BFB" w:rsidP="005B0BFB">
      <w:pPr>
        <w:pStyle w:val="Bullet"/>
      </w:pPr>
      <w:r w:rsidRPr="005B0BFB">
        <w:t>Bushfire plan</w:t>
      </w:r>
    </w:p>
    <w:p w:rsidR="005B0BFB" w:rsidRPr="005B0BFB" w:rsidRDefault="005B0BFB" w:rsidP="005B0BFB">
      <w:pPr>
        <w:pStyle w:val="Bullet"/>
      </w:pPr>
      <w:r w:rsidRPr="005B0BFB">
        <w:t>Battery powered radio</w:t>
      </w:r>
    </w:p>
    <w:p w:rsidR="005B0BFB" w:rsidRPr="005B0BFB" w:rsidRDefault="005B0BFB" w:rsidP="005B0BFB">
      <w:pPr>
        <w:pStyle w:val="Bullet"/>
      </w:pPr>
      <w:r w:rsidRPr="005B0BFB">
        <w:t>Torches Batteries</w:t>
      </w:r>
    </w:p>
    <w:p w:rsidR="005B0BFB" w:rsidRPr="005B0BFB" w:rsidRDefault="005B0BFB" w:rsidP="005B0BFB">
      <w:pPr>
        <w:pStyle w:val="Bullet"/>
      </w:pPr>
      <w:r w:rsidRPr="005B0BFB">
        <w:t>Phone and charger Cash, ATM / credit cards Drinking water</w:t>
      </w:r>
    </w:p>
    <w:p w:rsidR="005B0BFB" w:rsidRPr="005B0BFB" w:rsidRDefault="005B0BFB" w:rsidP="005B0BFB">
      <w:pPr>
        <w:pStyle w:val="Bullet"/>
      </w:pPr>
      <w:r w:rsidRPr="005B0BFB">
        <w:t>Food</w:t>
      </w:r>
    </w:p>
    <w:p w:rsidR="005B0BFB" w:rsidRPr="005B0BFB" w:rsidRDefault="005B0BFB" w:rsidP="005B0BFB">
      <w:pPr>
        <w:pStyle w:val="Bullet"/>
      </w:pPr>
      <w:r w:rsidRPr="005B0BFB">
        <w:t>Woollen blankets First aid kit</w:t>
      </w:r>
    </w:p>
    <w:p w:rsidR="005B0BFB" w:rsidRPr="005B0BFB" w:rsidRDefault="005B0BFB" w:rsidP="005B0BFB">
      <w:pPr>
        <w:pStyle w:val="Bullet"/>
      </w:pPr>
      <w:r w:rsidRPr="005B0BFB">
        <w:t>Clothes Toiletries</w:t>
      </w:r>
    </w:p>
    <w:p w:rsidR="005B0BFB" w:rsidRPr="005B0BFB" w:rsidRDefault="005B0BFB" w:rsidP="005B0BFB">
      <w:pPr>
        <w:pStyle w:val="Bullet"/>
      </w:pPr>
      <w:r w:rsidRPr="005B0BFB">
        <w:t>Items specific to your employees or customers needs.</w:t>
      </w:r>
    </w:p>
    <w:p w:rsidR="005B0BFB" w:rsidRPr="005B0BFB" w:rsidRDefault="005B0BFB" w:rsidP="005B0BFB">
      <w:pPr>
        <w:pStyle w:val="Bullet"/>
      </w:pPr>
      <w:r w:rsidRPr="005B0BFB">
        <w:t>Important documents including insurance papers, passport, employees and client contact details in hard copy, on a USB stick or in cloud storage.</w:t>
      </w:r>
    </w:p>
    <w:p w:rsidR="005B0BFB" w:rsidRPr="005B0BFB" w:rsidRDefault="005B0BFB" w:rsidP="005B0BFB">
      <w:pPr>
        <w:pStyle w:val="Bullet"/>
      </w:pPr>
      <w:r w:rsidRPr="005B0BFB">
        <w:t>If your business is also your primary place of residence, remember to include personal items such as prescription medications</w:t>
      </w:r>
      <w:r>
        <w:t xml:space="preserve"> </w:t>
      </w:r>
      <w:r w:rsidRPr="005B0BFB">
        <w:t>and prescriptions, your will and pet food.</w:t>
      </w:r>
    </w:p>
    <w:p w:rsidR="005B0BFB" w:rsidRPr="005B0BFB" w:rsidRDefault="005B0BFB" w:rsidP="005B0BFB">
      <w:r w:rsidRPr="005B0BFB">
        <w:t>If you and your employees live in a high risk area, it is important to prepare an emergency kit at home as well. People are less likely to respond well to bushfire risk if their homes</w:t>
      </w:r>
      <w:r>
        <w:t xml:space="preserve"> </w:t>
      </w:r>
      <w:r w:rsidRPr="005B0BFB">
        <w:t>and families are at risk and unprepared.</w:t>
      </w:r>
    </w:p>
    <w:p w:rsidR="0030077D" w:rsidRDefault="00504E1D" w:rsidP="005B0BFB">
      <w:r>
        <w:rPr>
          <w:noProof/>
        </w:rPr>
        <w:pict>
          <v:shape id="Picture 1" o:spid="_x0000_i1028" type="#_x0000_t75" alt="Description: Image of an emergency kit with items included on the checklist" style="width:393.9pt;height:243pt;visibility:visible">
            <v:imagedata r:id="rId20" o:title="Image of an emergency kit with items included on the checklist"/>
          </v:shape>
        </w:pict>
      </w:r>
    </w:p>
    <w:p w:rsidR="005B0BFB" w:rsidRDefault="005B0BFB" w:rsidP="005B0BFB">
      <w:r>
        <w:t>Image indicative only.Use checklist opposite for full list.</w:t>
      </w:r>
    </w:p>
    <w:p w:rsidR="005B0BFB" w:rsidRDefault="005B0BFB" w:rsidP="005B0BFB">
      <w:pPr>
        <w:pStyle w:val="Heading2"/>
        <w:rPr>
          <w:color w:val="000000"/>
        </w:rPr>
      </w:pPr>
      <w:r>
        <w:br w:type="page"/>
        <w:t>Have protective clothing available</w:t>
      </w:r>
    </w:p>
    <w:p w:rsidR="005B0BFB" w:rsidRPr="005B0BFB" w:rsidRDefault="005B0BFB" w:rsidP="005B0BFB">
      <w:r>
        <w:t>Have protective clothing ready for you and your employees. It can offer some protection from radiant heat which is the biggest killer in</w:t>
      </w:r>
      <w:r>
        <w:rPr>
          <w:spacing w:val="-3"/>
        </w:rPr>
        <w:t xml:space="preserve"> </w:t>
      </w:r>
      <w:r>
        <w:t>a</w:t>
      </w:r>
      <w:r>
        <w:rPr>
          <w:spacing w:val="-2"/>
        </w:rPr>
        <w:t xml:space="preserve"> </w:t>
      </w:r>
      <w:r>
        <w:t>fire.</w:t>
      </w:r>
    </w:p>
    <w:p w:rsidR="005B0BFB" w:rsidRDefault="005B0BFB" w:rsidP="005B0BFB">
      <w:pPr>
        <w:pStyle w:val="Heading3"/>
        <w:rPr>
          <w:color w:val="000000"/>
        </w:rPr>
      </w:pPr>
      <w:r>
        <w:t>Protective clothing should include:</w:t>
      </w:r>
    </w:p>
    <w:p w:rsidR="005B0BFB" w:rsidRPr="005B0BFB" w:rsidRDefault="005B0BFB" w:rsidP="005B0BFB">
      <w:pPr>
        <w:pStyle w:val="Bullet"/>
      </w:pPr>
      <w:r w:rsidRPr="005B0BFB">
        <w:t>A long-sleeved, collared shirt and pants made from cotton or some other natural fibre.</w:t>
      </w:r>
    </w:p>
    <w:p w:rsidR="005B0BFB" w:rsidRPr="005B0BFB" w:rsidRDefault="005B0BFB" w:rsidP="005B0BFB">
      <w:pPr>
        <w:pStyle w:val="Bullet"/>
      </w:pPr>
      <w:r w:rsidRPr="005B0BFB">
        <w:t>Sturdy leather boots and woollen socks.</w:t>
      </w:r>
    </w:p>
    <w:p w:rsidR="005B0BFB" w:rsidRPr="005B0BFB" w:rsidRDefault="005B0BFB" w:rsidP="005B0BFB">
      <w:pPr>
        <w:pStyle w:val="Bullet"/>
      </w:pPr>
      <w:r w:rsidRPr="005B0BFB">
        <w:t>Tough leather garden gloves – not rubber or synthetic.</w:t>
      </w:r>
    </w:p>
    <w:p w:rsidR="005B0BFB" w:rsidRPr="005B0BFB" w:rsidRDefault="005B0BFB" w:rsidP="005B0BFB">
      <w:pPr>
        <w:pStyle w:val="Bullet"/>
      </w:pPr>
      <w:r w:rsidRPr="005B0BFB">
        <w:t>A wide-brimmed hat to protect your head.</w:t>
      </w:r>
    </w:p>
    <w:p w:rsidR="005B0BFB" w:rsidRPr="005B0BFB" w:rsidRDefault="005B0BFB" w:rsidP="005B0BFB">
      <w:pPr>
        <w:pStyle w:val="Bullet"/>
      </w:pPr>
      <w:r w:rsidRPr="005B0BFB">
        <w:t>A ‘P2’ type mask or cotton scarf/ handkerchief for face protection and to filter smoke.</w:t>
      </w:r>
    </w:p>
    <w:p w:rsidR="005B0BFB" w:rsidRPr="005B0BFB" w:rsidRDefault="005B0BFB" w:rsidP="005B0BFB">
      <w:pPr>
        <w:pStyle w:val="Bullet"/>
      </w:pPr>
      <w:r w:rsidRPr="005B0BFB">
        <w:t>Eye protection, such as smoke goggles, to shield your eyes.</w:t>
      </w:r>
    </w:p>
    <w:p w:rsidR="005B0BFB" w:rsidRDefault="00504E1D" w:rsidP="005B0BFB">
      <w:r>
        <w:rPr>
          <w:noProof/>
        </w:rPr>
        <w:pict>
          <v:shape id="Picture 2" o:spid="_x0000_i1029" type="#_x0000_t75" alt="Description: Image of a man wearing protective clothing as stated on the checklist" style="width:216.7pt;height:7in;visibility:visible">
            <v:imagedata r:id="rId21" o:title="Image of a man wearing protective clothing as stated on the checklist"/>
          </v:shape>
        </w:pict>
      </w:r>
    </w:p>
    <w:p w:rsidR="005B0BFB" w:rsidRDefault="005B0BFB" w:rsidP="005B0BFB">
      <w:pPr>
        <w:pStyle w:val="Heading2"/>
      </w:pPr>
      <w:r>
        <w:br w:type="page"/>
        <w:t>Checklist</w:t>
      </w:r>
    </w:p>
    <w:p w:rsidR="005B0BFB" w:rsidRDefault="005B0BFB" w:rsidP="005B0BFB">
      <w:pPr>
        <w:pStyle w:val="Bullet"/>
      </w:pPr>
      <w:r w:rsidRPr="005B0BFB">
        <w:t>How will you involve your employees in the development of your bushfire plan?</w:t>
      </w:r>
    </w:p>
    <w:p w:rsidR="005B0BFB" w:rsidRPr="005B0BFB" w:rsidRDefault="005B0BFB" w:rsidP="005B0BFB">
      <w:pPr>
        <w:pStyle w:val="Bullet"/>
        <w:numPr>
          <w:ilvl w:val="0"/>
          <w:numId w:val="0"/>
        </w:numPr>
        <w:ind w:left="720"/>
      </w:pPr>
      <w:r>
        <w:fldChar w:fldCharType="begin">
          <w:ffData>
            <w:name w:val="Text6"/>
            <w:enabled/>
            <w:calcOnExit w:val="0"/>
            <w:helpText w:type="text" w:val="How will you involve your employees in the development of your bushfire plan?"/>
            <w:statusText w:type="text" w:val="How will you involve your employees in the development of your bushfire plan?"/>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B0BFB" w:rsidRDefault="005B0BFB" w:rsidP="005B0BFB">
      <w:pPr>
        <w:pStyle w:val="Bullet"/>
      </w:pPr>
      <w:r w:rsidRPr="005B0BFB">
        <w:t>Have you packed an emergency kit containing important documents and essential items like charged mobile phones, battery operated radios, and water? If so, do employees know where it is located?</w:t>
      </w:r>
    </w:p>
    <w:p w:rsidR="005B0BFB" w:rsidRPr="005B0BFB" w:rsidRDefault="005B0BFB" w:rsidP="005B0BFB">
      <w:pPr>
        <w:pStyle w:val="Bullet"/>
        <w:numPr>
          <w:ilvl w:val="0"/>
          <w:numId w:val="0"/>
        </w:numPr>
        <w:ind w:left="720"/>
      </w:pPr>
      <w:r>
        <w:fldChar w:fldCharType="begin">
          <w:ffData>
            <w:name w:val="Text7"/>
            <w:enabled/>
            <w:calcOnExit w:val="0"/>
            <w:helpText w:type="text" w:val="Have you packed an emergency kit containing important documents and essential items like charged mobile phones, battery operated radios, and water? If so, do employees know where it is located?"/>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B0BFB" w:rsidRDefault="005B0BFB" w:rsidP="005B0BFB">
      <w:pPr>
        <w:pStyle w:val="Bullet"/>
      </w:pPr>
      <w:r w:rsidRPr="005B0BFB">
        <w:t>Have you got some protective clothing ready and available for you and your employees, which can offer some protection from radiant heat? If so, do employees know where it is located?</w:t>
      </w:r>
    </w:p>
    <w:p w:rsidR="005B0BFB" w:rsidRPr="005B0BFB" w:rsidRDefault="005B0BFB" w:rsidP="005B0BFB">
      <w:pPr>
        <w:pStyle w:val="Bullet"/>
        <w:numPr>
          <w:ilvl w:val="0"/>
          <w:numId w:val="0"/>
        </w:numPr>
        <w:ind w:left="720"/>
      </w:pPr>
      <w:r>
        <w:fldChar w:fldCharType="begin">
          <w:ffData>
            <w:name w:val="Text8"/>
            <w:enabled/>
            <w:calcOnExit w:val="0"/>
            <w:helpText w:type="text" w:val="Have you got some protective clothing ready and available for you and your employees, which can offer some protection from radiant heat? If so, do employees know where it is located?&#10;"/>
            <w:statusText w:type="text" w:val="Have you got some protective clothing ready and available for you and your employees, which can offer some protection from radiant heat?"/>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B0BFB" w:rsidRDefault="005B0BFB" w:rsidP="005B0BFB">
      <w:pPr>
        <w:pStyle w:val="Bullet"/>
      </w:pPr>
      <w:r w:rsidRPr="005B0BFB">
        <w:t>Have you encouraged your employees who live in a high risk fire area to develop a home bushfire plan and emergency kit to help protect themselves and their families?</w:t>
      </w:r>
    </w:p>
    <w:p w:rsidR="005B0BFB" w:rsidRDefault="005B0BFB" w:rsidP="005B0BFB">
      <w:pPr>
        <w:pStyle w:val="Bullet"/>
        <w:numPr>
          <w:ilvl w:val="0"/>
          <w:numId w:val="0"/>
        </w:numPr>
        <w:ind w:left="720"/>
      </w:pPr>
      <w:r>
        <w:fldChar w:fldCharType="begin">
          <w:ffData>
            <w:name w:val="Text9"/>
            <w:enabled/>
            <w:calcOnExit w:val="0"/>
            <w:helpText w:type="text" w:val="Have you encouraged your employees who live in a high risk fire area to develop a home bushfire plan and emergency kit to help protect themselves and their families?"/>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B0BFB" w:rsidRDefault="005B0BFB" w:rsidP="00E22BB1">
      <w:pPr>
        <w:pStyle w:val="Heading1"/>
      </w:pPr>
      <w:r>
        <w:br w:type="page"/>
      </w:r>
      <w:bookmarkStart w:id="12" w:name="_Toc244248623"/>
      <w:r w:rsidR="00E22BB1">
        <w:t>Step 4 Understand ratings restrictions and warnings</w:t>
      </w:r>
      <w:bookmarkEnd w:id="12"/>
    </w:p>
    <w:p w:rsidR="00E22BB1" w:rsidRDefault="00E22BB1" w:rsidP="00E22BB1">
      <w:r w:rsidRPr="00E22BB1">
        <w:t>Understanding the Fire Danger</w:t>
      </w:r>
      <w:r>
        <w:t xml:space="preserve"> </w:t>
      </w:r>
      <w:r w:rsidRPr="00E22BB1">
        <w:t>Rating scale, fire restrictions, your</w:t>
      </w:r>
      <w:r>
        <w:t xml:space="preserve"> </w:t>
      </w:r>
      <w:r w:rsidRPr="00E22BB1">
        <w:t>local emergency arrangements,</w:t>
      </w:r>
      <w:r>
        <w:t xml:space="preserve"> </w:t>
      </w:r>
      <w:r w:rsidRPr="00E22BB1">
        <w:t>and how Victoria’s fire agencies</w:t>
      </w:r>
      <w:r>
        <w:t xml:space="preserve"> </w:t>
      </w:r>
      <w:r w:rsidRPr="00E22BB1">
        <w:t>warn the community in an emergency</w:t>
      </w:r>
      <w:r>
        <w:t xml:space="preserve"> </w:t>
      </w:r>
      <w:r w:rsidRPr="00E22BB1">
        <w:t>will help you develop your bushfire</w:t>
      </w:r>
      <w:r>
        <w:t xml:space="preserve"> </w:t>
      </w:r>
      <w:r w:rsidRPr="00E22BB1">
        <w:t>safety procedures.</w:t>
      </w:r>
    </w:p>
    <w:p w:rsidR="00E22BB1" w:rsidRDefault="00E22BB1" w:rsidP="00E22BB1">
      <w:pPr>
        <w:pStyle w:val="Heading2"/>
      </w:pPr>
      <w:r>
        <w:br w:type="page"/>
        <w:t>Know your fire district</w:t>
      </w:r>
    </w:p>
    <w:p w:rsidR="00E22BB1" w:rsidRDefault="00E22BB1" w:rsidP="00E22BB1">
      <w:r w:rsidRPr="00E22BB1">
        <w:t>You</w:t>
      </w:r>
      <w:r>
        <w:t xml:space="preserve"> need to know which district your business operates in so that your business can accurately monitor Fire Danger Ratings, Total Fire Bans and warnings. Victoria has nine fire districts.</w:t>
      </w:r>
    </w:p>
    <w:p w:rsidR="00E22BB1" w:rsidRPr="00E22BB1" w:rsidRDefault="00E22BB1" w:rsidP="00E22BB1">
      <w:pPr>
        <w:pStyle w:val="Heading3"/>
      </w:pPr>
      <w:r w:rsidRPr="00E22BB1">
        <w:t>Mallee District</w:t>
      </w:r>
    </w:p>
    <w:p w:rsidR="00E22BB1" w:rsidRPr="00E22BB1" w:rsidRDefault="00E22BB1" w:rsidP="00E22BB1">
      <w:pPr>
        <w:pStyle w:val="Bullet"/>
      </w:pPr>
      <w:r w:rsidRPr="00E22BB1">
        <w:t>Buloke Shire</w:t>
      </w:r>
    </w:p>
    <w:p w:rsidR="00E22BB1" w:rsidRPr="00E22BB1" w:rsidRDefault="00E22BB1" w:rsidP="00E22BB1">
      <w:pPr>
        <w:pStyle w:val="Bullet"/>
      </w:pPr>
      <w:r w:rsidRPr="00E22BB1">
        <w:t>Gannawarra Shire</w:t>
      </w:r>
    </w:p>
    <w:p w:rsidR="00E22BB1" w:rsidRPr="00E22BB1" w:rsidRDefault="00E22BB1" w:rsidP="00E22BB1">
      <w:pPr>
        <w:pStyle w:val="Bullet"/>
      </w:pPr>
      <w:r w:rsidRPr="00E22BB1">
        <w:t>Mildura Rural City</w:t>
      </w:r>
    </w:p>
    <w:p w:rsidR="00E22BB1" w:rsidRPr="00E22BB1" w:rsidRDefault="00E22BB1" w:rsidP="00E22BB1">
      <w:pPr>
        <w:pStyle w:val="Bullet"/>
      </w:pPr>
      <w:r w:rsidRPr="00E22BB1">
        <w:t>Swan Hill Rural City</w:t>
      </w:r>
    </w:p>
    <w:p w:rsidR="00E22BB1" w:rsidRPr="00E22BB1" w:rsidRDefault="00E22BB1" w:rsidP="00E22BB1">
      <w:pPr>
        <w:pStyle w:val="Bullet"/>
      </w:pPr>
      <w:r w:rsidRPr="00E22BB1">
        <w:t>Yarriambiack Shire</w:t>
      </w:r>
      <w:r>
        <w:t xml:space="preserve"> </w:t>
      </w:r>
      <w:r w:rsidRPr="00E22BB1">
        <w:t>(north of the netting</w:t>
      </w:r>
      <w:r>
        <w:t xml:space="preserve"> </w:t>
      </w:r>
      <w:r w:rsidRPr="00E22BB1">
        <w:t>fence)</w:t>
      </w:r>
    </w:p>
    <w:p w:rsidR="00E22BB1" w:rsidRPr="00E22BB1" w:rsidRDefault="00E22BB1" w:rsidP="00E22BB1">
      <w:pPr>
        <w:pStyle w:val="Heading3"/>
      </w:pPr>
      <w:r w:rsidRPr="00E22BB1">
        <w:t>Wimmera District</w:t>
      </w:r>
    </w:p>
    <w:p w:rsidR="00E22BB1" w:rsidRPr="00E22BB1" w:rsidRDefault="00E22BB1" w:rsidP="00E22BB1">
      <w:pPr>
        <w:pStyle w:val="Bullet"/>
      </w:pPr>
      <w:r w:rsidRPr="00E22BB1">
        <w:t>Hindmarsh Shire</w:t>
      </w:r>
    </w:p>
    <w:p w:rsidR="00E22BB1" w:rsidRPr="00E22BB1" w:rsidRDefault="00E22BB1" w:rsidP="00E22BB1">
      <w:pPr>
        <w:pStyle w:val="Bullet"/>
      </w:pPr>
      <w:r w:rsidRPr="00E22BB1">
        <w:t>Horsham Rural City</w:t>
      </w:r>
    </w:p>
    <w:p w:rsidR="00E22BB1" w:rsidRPr="00E22BB1" w:rsidRDefault="00E22BB1" w:rsidP="00E22BB1">
      <w:pPr>
        <w:pStyle w:val="Bullet"/>
      </w:pPr>
      <w:r w:rsidRPr="00E22BB1">
        <w:t>Northern Grampians Shire</w:t>
      </w:r>
    </w:p>
    <w:p w:rsidR="00E22BB1" w:rsidRPr="00E22BB1" w:rsidRDefault="00E22BB1" w:rsidP="00E22BB1">
      <w:pPr>
        <w:pStyle w:val="Bullet"/>
      </w:pPr>
      <w:r w:rsidRPr="00E22BB1">
        <w:t>West Wimmera Shire</w:t>
      </w:r>
    </w:p>
    <w:p w:rsidR="00E22BB1" w:rsidRPr="00E22BB1" w:rsidRDefault="00E22BB1" w:rsidP="00E22BB1">
      <w:pPr>
        <w:pStyle w:val="Bullet"/>
      </w:pPr>
      <w:r w:rsidRPr="00E22BB1">
        <w:t>Yarriambiack Shire</w:t>
      </w:r>
      <w:r>
        <w:t xml:space="preserve"> </w:t>
      </w:r>
      <w:r w:rsidRPr="00E22BB1">
        <w:t>(south of the netting fence)</w:t>
      </w:r>
    </w:p>
    <w:p w:rsidR="00E22BB1" w:rsidRPr="00E22BB1" w:rsidRDefault="00E22BB1" w:rsidP="00E22BB1">
      <w:pPr>
        <w:pStyle w:val="Heading3"/>
      </w:pPr>
      <w:r w:rsidRPr="00E22BB1">
        <w:t>South West District</w:t>
      </w:r>
    </w:p>
    <w:p w:rsidR="00E22BB1" w:rsidRPr="00E22BB1" w:rsidRDefault="00E22BB1" w:rsidP="00E22BB1">
      <w:pPr>
        <w:pStyle w:val="Bullet"/>
      </w:pPr>
      <w:r w:rsidRPr="00E22BB1">
        <w:t>Ararat Rural City</w:t>
      </w:r>
    </w:p>
    <w:p w:rsidR="00E22BB1" w:rsidRPr="00E22BB1" w:rsidRDefault="00E22BB1" w:rsidP="00E22BB1">
      <w:pPr>
        <w:pStyle w:val="Bullet"/>
      </w:pPr>
      <w:r w:rsidRPr="00E22BB1">
        <w:t>Colac Otway Shire</w:t>
      </w:r>
    </w:p>
    <w:p w:rsidR="00E22BB1" w:rsidRPr="00E22BB1" w:rsidRDefault="00E22BB1" w:rsidP="00E22BB1">
      <w:pPr>
        <w:pStyle w:val="Bullet"/>
      </w:pPr>
      <w:r w:rsidRPr="00E22BB1">
        <w:t>Corangamite Shire</w:t>
      </w:r>
    </w:p>
    <w:p w:rsidR="00E22BB1" w:rsidRPr="00E22BB1" w:rsidRDefault="00E22BB1" w:rsidP="00E22BB1">
      <w:pPr>
        <w:pStyle w:val="Bullet"/>
      </w:pPr>
      <w:r w:rsidRPr="00E22BB1">
        <w:t>Glenelg Shire</w:t>
      </w:r>
    </w:p>
    <w:p w:rsidR="00E22BB1" w:rsidRPr="00E22BB1" w:rsidRDefault="00E22BB1" w:rsidP="00E22BB1">
      <w:pPr>
        <w:pStyle w:val="Bullet"/>
      </w:pPr>
      <w:r w:rsidRPr="00E22BB1">
        <w:t>Moyne Shire</w:t>
      </w:r>
    </w:p>
    <w:p w:rsidR="00E22BB1" w:rsidRPr="00E22BB1" w:rsidRDefault="00E22BB1" w:rsidP="00E22BB1">
      <w:pPr>
        <w:pStyle w:val="Bullet"/>
      </w:pPr>
      <w:r w:rsidRPr="00E22BB1">
        <w:t>Pyrenees Shire</w:t>
      </w:r>
    </w:p>
    <w:p w:rsidR="00E22BB1" w:rsidRPr="00E22BB1" w:rsidRDefault="00E22BB1" w:rsidP="00E22BB1">
      <w:pPr>
        <w:pStyle w:val="Bullet"/>
      </w:pPr>
      <w:r w:rsidRPr="00E22BB1">
        <w:t>Southern Grampians Shire</w:t>
      </w:r>
    </w:p>
    <w:p w:rsidR="00E22BB1" w:rsidRPr="00E22BB1" w:rsidRDefault="00E22BB1" w:rsidP="00E22BB1">
      <w:pPr>
        <w:pStyle w:val="Bullet"/>
      </w:pPr>
      <w:r w:rsidRPr="00E22BB1">
        <w:t>Warrnambool City</w:t>
      </w:r>
    </w:p>
    <w:p w:rsidR="00E22BB1" w:rsidRPr="00E22BB1" w:rsidRDefault="00E22BB1" w:rsidP="00E22BB1">
      <w:pPr>
        <w:pStyle w:val="Heading3"/>
      </w:pPr>
      <w:r w:rsidRPr="00E22BB1">
        <w:t>Northern Country</w:t>
      </w:r>
      <w:r>
        <w:t xml:space="preserve"> </w:t>
      </w:r>
      <w:r w:rsidRPr="00E22BB1">
        <w:t>District</w:t>
      </w:r>
    </w:p>
    <w:p w:rsidR="00E22BB1" w:rsidRPr="00E22BB1" w:rsidRDefault="00E22BB1" w:rsidP="00E22BB1">
      <w:pPr>
        <w:pStyle w:val="Bullet"/>
      </w:pPr>
      <w:r w:rsidRPr="00E22BB1">
        <w:t>Campaspe Shire</w:t>
      </w:r>
    </w:p>
    <w:p w:rsidR="00E22BB1" w:rsidRPr="00E22BB1" w:rsidRDefault="00E22BB1" w:rsidP="00E22BB1">
      <w:pPr>
        <w:pStyle w:val="Bullet"/>
      </w:pPr>
      <w:r w:rsidRPr="00E22BB1">
        <w:t>Greater Bendigo City</w:t>
      </w:r>
    </w:p>
    <w:p w:rsidR="00E22BB1" w:rsidRPr="00E22BB1" w:rsidRDefault="00E22BB1" w:rsidP="00E22BB1">
      <w:pPr>
        <w:pStyle w:val="Bullet"/>
      </w:pPr>
      <w:r w:rsidRPr="00E22BB1">
        <w:t>Greater Shepparton City</w:t>
      </w:r>
    </w:p>
    <w:p w:rsidR="00E22BB1" w:rsidRPr="00E22BB1" w:rsidRDefault="00E22BB1" w:rsidP="00E22BB1">
      <w:pPr>
        <w:pStyle w:val="Bullet"/>
      </w:pPr>
      <w:r w:rsidRPr="00E22BB1">
        <w:t>Loddon Shire</w:t>
      </w:r>
    </w:p>
    <w:p w:rsidR="00E22BB1" w:rsidRPr="00E22BB1" w:rsidRDefault="00E22BB1" w:rsidP="00E22BB1">
      <w:pPr>
        <w:pStyle w:val="Bullet"/>
      </w:pPr>
      <w:r w:rsidRPr="00E22BB1">
        <w:t>Moira Shire</w:t>
      </w:r>
    </w:p>
    <w:p w:rsidR="00E22BB1" w:rsidRPr="00E22BB1" w:rsidRDefault="00E22BB1" w:rsidP="00E22BB1">
      <w:pPr>
        <w:pStyle w:val="Bullet"/>
      </w:pPr>
      <w:r w:rsidRPr="00E22BB1">
        <w:t>Strathbogie Shire</w:t>
      </w:r>
    </w:p>
    <w:p w:rsidR="00E22BB1" w:rsidRPr="00E22BB1" w:rsidRDefault="00E22BB1" w:rsidP="00E22BB1">
      <w:pPr>
        <w:pStyle w:val="Heading3"/>
      </w:pPr>
      <w:r w:rsidRPr="00E22BB1">
        <w:t>North Central District</w:t>
      </w:r>
    </w:p>
    <w:p w:rsidR="00E22BB1" w:rsidRPr="00E22BB1" w:rsidRDefault="00E22BB1" w:rsidP="00E22BB1">
      <w:pPr>
        <w:pStyle w:val="Bullet"/>
      </w:pPr>
      <w:r w:rsidRPr="00E22BB1">
        <w:t>Central Goldfields Shire</w:t>
      </w:r>
    </w:p>
    <w:p w:rsidR="00E22BB1" w:rsidRPr="00E22BB1" w:rsidRDefault="00E22BB1" w:rsidP="00E22BB1">
      <w:pPr>
        <w:pStyle w:val="Bullet"/>
      </w:pPr>
      <w:r w:rsidRPr="00E22BB1">
        <w:t>Lake Mountain Alpine</w:t>
      </w:r>
      <w:r>
        <w:t xml:space="preserve"> </w:t>
      </w:r>
      <w:r w:rsidRPr="00E22BB1">
        <w:t>Resort</w:t>
      </w:r>
    </w:p>
    <w:p w:rsidR="00E22BB1" w:rsidRPr="00E22BB1" w:rsidRDefault="00E22BB1" w:rsidP="00E22BB1">
      <w:pPr>
        <w:pStyle w:val="Bullet"/>
      </w:pPr>
      <w:r w:rsidRPr="00E22BB1">
        <w:t>Mitchell Shire</w:t>
      </w:r>
    </w:p>
    <w:p w:rsidR="00E22BB1" w:rsidRPr="00E22BB1" w:rsidRDefault="00E22BB1" w:rsidP="00E22BB1">
      <w:pPr>
        <w:pStyle w:val="Bullet"/>
      </w:pPr>
      <w:r w:rsidRPr="00E22BB1">
        <w:t>Mount Alexander Shire</w:t>
      </w:r>
    </w:p>
    <w:p w:rsidR="00E22BB1" w:rsidRPr="00E22BB1" w:rsidRDefault="00E22BB1" w:rsidP="00E22BB1">
      <w:pPr>
        <w:pStyle w:val="Bullet"/>
      </w:pPr>
      <w:r w:rsidRPr="00E22BB1">
        <w:t>Murrindindi Shire</w:t>
      </w:r>
    </w:p>
    <w:p w:rsidR="00E22BB1" w:rsidRPr="00E22BB1" w:rsidRDefault="00E22BB1" w:rsidP="00E22BB1">
      <w:pPr>
        <w:pStyle w:val="Heading3"/>
      </w:pPr>
      <w:r w:rsidRPr="00E22BB1">
        <w:t>North East District</w:t>
      </w:r>
    </w:p>
    <w:p w:rsidR="00E22BB1" w:rsidRPr="00E22BB1" w:rsidRDefault="00E22BB1" w:rsidP="00E22BB1">
      <w:pPr>
        <w:pStyle w:val="Bullet"/>
      </w:pPr>
      <w:r w:rsidRPr="00E22BB1">
        <w:t>Alpine Shire</w:t>
      </w:r>
    </w:p>
    <w:p w:rsidR="00E22BB1" w:rsidRPr="00E22BB1" w:rsidRDefault="00E22BB1" w:rsidP="00E22BB1">
      <w:pPr>
        <w:pStyle w:val="Bullet"/>
      </w:pPr>
      <w:r w:rsidRPr="00E22BB1">
        <w:t>Benalla Rural City</w:t>
      </w:r>
    </w:p>
    <w:p w:rsidR="00E22BB1" w:rsidRPr="00E22BB1" w:rsidRDefault="00E22BB1" w:rsidP="00E22BB1">
      <w:pPr>
        <w:pStyle w:val="Bullet"/>
      </w:pPr>
      <w:r w:rsidRPr="00E22BB1">
        <w:t>Falls Creek Alpine Resort</w:t>
      </w:r>
    </w:p>
    <w:p w:rsidR="00E22BB1" w:rsidRPr="00E22BB1" w:rsidRDefault="00E22BB1" w:rsidP="00E22BB1">
      <w:pPr>
        <w:pStyle w:val="Bullet"/>
      </w:pPr>
      <w:r w:rsidRPr="00E22BB1">
        <w:t>Indigo Shire</w:t>
      </w:r>
    </w:p>
    <w:p w:rsidR="00E22BB1" w:rsidRPr="00E22BB1" w:rsidRDefault="00E22BB1" w:rsidP="00E22BB1">
      <w:pPr>
        <w:pStyle w:val="Bullet"/>
      </w:pPr>
      <w:r w:rsidRPr="00E22BB1">
        <w:t>Mansfield Shire</w:t>
      </w:r>
    </w:p>
    <w:p w:rsidR="00E22BB1" w:rsidRPr="00E22BB1" w:rsidRDefault="00E22BB1" w:rsidP="00E22BB1">
      <w:pPr>
        <w:pStyle w:val="Bullet"/>
      </w:pPr>
      <w:r w:rsidRPr="00E22BB1">
        <w:t>Mount Buller Alpine</w:t>
      </w:r>
      <w:r>
        <w:t xml:space="preserve"> </w:t>
      </w:r>
      <w:r w:rsidRPr="00E22BB1">
        <w:t>Resort</w:t>
      </w:r>
    </w:p>
    <w:p w:rsidR="00E22BB1" w:rsidRPr="00E22BB1" w:rsidRDefault="00E22BB1" w:rsidP="00E22BB1">
      <w:pPr>
        <w:pStyle w:val="Bullet"/>
      </w:pPr>
      <w:r w:rsidRPr="00E22BB1">
        <w:t>Mount Hotham Alpine</w:t>
      </w:r>
      <w:r>
        <w:t xml:space="preserve"> </w:t>
      </w:r>
      <w:r w:rsidRPr="00E22BB1">
        <w:t>Resort</w:t>
      </w:r>
    </w:p>
    <w:p w:rsidR="00E22BB1" w:rsidRPr="00E22BB1" w:rsidRDefault="00E22BB1" w:rsidP="00E22BB1">
      <w:pPr>
        <w:pStyle w:val="Bullet"/>
      </w:pPr>
      <w:r w:rsidRPr="00E22BB1">
        <w:t>Mount Stirling Alpine</w:t>
      </w:r>
      <w:r>
        <w:t xml:space="preserve"> </w:t>
      </w:r>
      <w:r w:rsidRPr="00E22BB1">
        <w:t>Resort</w:t>
      </w:r>
    </w:p>
    <w:p w:rsidR="00E22BB1" w:rsidRPr="00E22BB1" w:rsidRDefault="00E22BB1" w:rsidP="00E22BB1">
      <w:pPr>
        <w:pStyle w:val="Bullet"/>
      </w:pPr>
      <w:r w:rsidRPr="00E22BB1">
        <w:t>Towong Shire</w:t>
      </w:r>
    </w:p>
    <w:p w:rsidR="00E22BB1" w:rsidRPr="00E22BB1" w:rsidRDefault="00E22BB1" w:rsidP="00E22BB1">
      <w:pPr>
        <w:pStyle w:val="Bullet"/>
      </w:pPr>
      <w:r w:rsidRPr="00E22BB1">
        <w:t>Wangaratta Rural City</w:t>
      </w:r>
    </w:p>
    <w:p w:rsidR="00E22BB1" w:rsidRPr="00E22BB1" w:rsidRDefault="00E22BB1" w:rsidP="00E22BB1">
      <w:pPr>
        <w:pStyle w:val="Bullet"/>
      </w:pPr>
      <w:r w:rsidRPr="00E22BB1">
        <w:t>Wodonga City</w:t>
      </w:r>
    </w:p>
    <w:p w:rsidR="00E22BB1" w:rsidRPr="00E22BB1" w:rsidRDefault="00E22BB1" w:rsidP="00E22BB1">
      <w:pPr>
        <w:pStyle w:val="Heading3"/>
      </w:pPr>
      <w:r w:rsidRPr="00E22BB1">
        <w:t>Central District</w:t>
      </w:r>
    </w:p>
    <w:p w:rsidR="00E22BB1" w:rsidRPr="00E22BB1" w:rsidRDefault="00E22BB1" w:rsidP="00E22BB1">
      <w:pPr>
        <w:pStyle w:val="Bullet"/>
      </w:pPr>
      <w:r w:rsidRPr="00E22BB1">
        <w:t>Ballarat City</w:t>
      </w:r>
    </w:p>
    <w:p w:rsidR="00E22BB1" w:rsidRPr="00E22BB1" w:rsidRDefault="00E22BB1" w:rsidP="00E22BB1">
      <w:pPr>
        <w:pStyle w:val="Bullet"/>
      </w:pPr>
      <w:r w:rsidRPr="00E22BB1">
        <w:t>Banyule City</w:t>
      </w:r>
    </w:p>
    <w:p w:rsidR="00E22BB1" w:rsidRPr="00E22BB1" w:rsidRDefault="00E22BB1" w:rsidP="00E22BB1">
      <w:pPr>
        <w:pStyle w:val="Bullet"/>
      </w:pPr>
      <w:r w:rsidRPr="00E22BB1">
        <w:t>Bass Coast Shire</w:t>
      </w:r>
    </w:p>
    <w:p w:rsidR="00E22BB1" w:rsidRPr="00E22BB1" w:rsidRDefault="00E22BB1" w:rsidP="00E22BB1">
      <w:pPr>
        <w:pStyle w:val="Bullet"/>
      </w:pPr>
      <w:r w:rsidRPr="00E22BB1">
        <w:t>Bayside City</w:t>
      </w:r>
    </w:p>
    <w:p w:rsidR="00E22BB1" w:rsidRPr="00E22BB1" w:rsidRDefault="00E22BB1" w:rsidP="00E22BB1">
      <w:pPr>
        <w:pStyle w:val="Bullet"/>
      </w:pPr>
      <w:r w:rsidRPr="00E22BB1">
        <w:t>Boroondara City</w:t>
      </w:r>
    </w:p>
    <w:p w:rsidR="00E22BB1" w:rsidRPr="00E22BB1" w:rsidRDefault="00E22BB1" w:rsidP="00E22BB1">
      <w:pPr>
        <w:pStyle w:val="Bullet"/>
      </w:pPr>
      <w:r w:rsidRPr="00E22BB1">
        <w:t>Brimbank City</w:t>
      </w:r>
    </w:p>
    <w:p w:rsidR="00E22BB1" w:rsidRPr="00E22BB1" w:rsidRDefault="00E22BB1" w:rsidP="00E22BB1">
      <w:pPr>
        <w:pStyle w:val="Bullet"/>
      </w:pPr>
      <w:r w:rsidRPr="00E22BB1">
        <w:t>Cardinia Shire</w:t>
      </w:r>
    </w:p>
    <w:p w:rsidR="00E22BB1" w:rsidRPr="00E22BB1" w:rsidRDefault="00E22BB1" w:rsidP="00E22BB1">
      <w:pPr>
        <w:pStyle w:val="Bullet"/>
      </w:pPr>
      <w:r w:rsidRPr="00E22BB1">
        <w:t>Casey City</w:t>
      </w:r>
    </w:p>
    <w:p w:rsidR="00E22BB1" w:rsidRPr="00E22BB1" w:rsidRDefault="00E22BB1" w:rsidP="00E22BB1">
      <w:pPr>
        <w:pStyle w:val="Bullet"/>
      </w:pPr>
      <w:r w:rsidRPr="00E22BB1">
        <w:t>Darebin City</w:t>
      </w:r>
    </w:p>
    <w:p w:rsidR="00E22BB1" w:rsidRPr="00E22BB1" w:rsidRDefault="00E22BB1" w:rsidP="00E22BB1">
      <w:pPr>
        <w:pStyle w:val="Bullet"/>
      </w:pPr>
      <w:r w:rsidRPr="00E22BB1">
        <w:t>Frankston City</w:t>
      </w:r>
    </w:p>
    <w:p w:rsidR="00E22BB1" w:rsidRPr="00E22BB1" w:rsidRDefault="00E22BB1" w:rsidP="00E22BB1">
      <w:pPr>
        <w:pStyle w:val="Bullet"/>
      </w:pPr>
      <w:r w:rsidRPr="00E22BB1">
        <w:t>French Island</w:t>
      </w:r>
    </w:p>
    <w:p w:rsidR="00E22BB1" w:rsidRPr="00E22BB1" w:rsidRDefault="00E22BB1" w:rsidP="00E22BB1">
      <w:pPr>
        <w:pStyle w:val="Bullet"/>
      </w:pPr>
      <w:r w:rsidRPr="00E22BB1">
        <w:t>Glen Eira City</w:t>
      </w:r>
    </w:p>
    <w:p w:rsidR="00E22BB1" w:rsidRPr="00E22BB1" w:rsidRDefault="00E22BB1" w:rsidP="00E22BB1">
      <w:pPr>
        <w:pStyle w:val="Bullet"/>
      </w:pPr>
      <w:r w:rsidRPr="00E22BB1">
        <w:t>Golden Plains Shire</w:t>
      </w:r>
    </w:p>
    <w:p w:rsidR="00E22BB1" w:rsidRPr="00E22BB1" w:rsidRDefault="00E22BB1" w:rsidP="00E22BB1">
      <w:pPr>
        <w:pStyle w:val="Bullet"/>
      </w:pPr>
      <w:r w:rsidRPr="00E22BB1">
        <w:t>Greater Dandenong City</w:t>
      </w:r>
    </w:p>
    <w:p w:rsidR="00E22BB1" w:rsidRPr="00E22BB1" w:rsidRDefault="00E22BB1" w:rsidP="00E22BB1">
      <w:pPr>
        <w:pStyle w:val="Bullet"/>
      </w:pPr>
      <w:r w:rsidRPr="00E22BB1">
        <w:t>Greater Geelong City</w:t>
      </w:r>
    </w:p>
    <w:p w:rsidR="00E22BB1" w:rsidRPr="00E22BB1" w:rsidRDefault="00E22BB1" w:rsidP="00E22BB1">
      <w:pPr>
        <w:pStyle w:val="Bullet"/>
      </w:pPr>
      <w:r w:rsidRPr="00E22BB1">
        <w:t>Hepburn Shire</w:t>
      </w:r>
    </w:p>
    <w:p w:rsidR="00E22BB1" w:rsidRPr="00E22BB1" w:rsidRDefault="00E22BB1" w:rsidP="00E22BB1">
      <w:pPr>
        <w:pStyle w:val="Bullet"/>
      </w:pPr>
      <w:r w:rsidRPr="00E22BB1">
        <w:t>Hobsons Bay City</w:t>
      </w:r>
    </w:p>
    <w:p w:rsidR="00E22BB1" w:rsidRPr="00E22BB1" w:rsidRDefault="00E22BB1" w:rsidP="00E22BB1">
      <w:pPr>
        <w:pStyle w:val="Bullet"/>
      </w:pPr>
      <w:r w:rsidRPr="00E22BB1">
        <w:t>Hume City</w:t>
      </w:r>
    </w:p>
    <w:p w:rsidR="00E22BB1" w:rsidRPr="00E22BB1" w:rsidRDefault="00E22BB1" w:rsidP="00E22BB1">
      <w:pPr>
        <w:pStyle w:val="Bullet"/>
      </w:pPr>
      <w:r w:rsidRPr="00E22BB1">
        <w:t>Kingston City</w:t>
      </w:r>
    </w:p>
    <w:p w:rsidR="00E22BB1" w:rsidRPr="00E22BB1" w:rsidRDefault="00E22BB1" w:rsidP="00E22BB1">
      <w:pPr>
        <w:pStyle w:val="Bullet"/>
      </w:pPr>
      <w:r w:rsidRPr="00E22BB1">
        <w:t>Knox City</w:t>
      </w:r>
    </w:p>
    <w:p w:rsidR="00E22BB1" w:rsidRPr="00E22BB1" w:rsidRDefault="00E22BB1" w:rsidP="00E22BB1">
      <w:pPr>
        <w:pStyle w:val="Bullet"/>
      </w:pPr>
      <w:r w:rsidRPr="00E22BB1">
        <w:t>Macedon Ranges Shire</w:t>
      </w:r>
    </w:p>
    <w:p w:rsidR="00E22BB1" w:rsidRPr="00E22BB1" w:rsidRDefault="00E22BB1" w:rsidP="00E22BB1">
      <w:pPr>
        <w:pStyle w:val="Bullet"/>
      </w:pPr>
      <w:r w:rsidRPr="00E22BB1">
        <w:t>Manningham City</w:t>
      </w:r>
    </w:p>
    <w:p w:rsidR="00E22BB1" w:rsidRPr="00E22BB1" w:rsidRDefault="00E22BB1" w:rsidP="00E22BB1">
      <w:pPr>
        <w:pStyle w:val="Bullet"/>
      </w:pPr>
      <w:r w:rsidRPr="00E22BB1">
        <w:t>Maribyrnong City</w:t>
      </w:r>
    </w:p>
    <w:p w:rsidR="00E22BB1" w:rsidRPr="00E22BB1" w:rsidRDefault="00E22BB1" w:rsidP="00E22BB1">
      <w:pPr>
        <w:pStyle w:val="Bullet"/>
      </w:pPr>
      <w:r w:rsidRPr="00E22BB1">
        <w:t>Maroondah City</w:t>
      </w:r>
    </w:p>
    <w:p w:rsidR="00E22BB1" w:rsidRPr="00E22BB1" w:rsidRDefault="00E22BB1" w:rsidP="00E22BB1">
      <w:pPr>
        <w:pStyle w:val="Bullet"/>
      </w:pPr>
      <w:r w:rsidRPr="00E22BB1">
        <w:t>Melbourne City</w:t>
      </w:r>
    </w:p>
    <w:p w:rsidR="00E22BB1" w:rsidRPr="00E22BB1" w:rsidRDefault="00E22BB1" w:rsidP="00E22BB1">
      <w:pPr>
        <w:pStyle w:val="Bullet"/>
      </w:pPr>
      <w:r w:rsidRPr="00E22BB1">
        <w:t>Melton Shire</w:t>
      </w:r>
    </w:p>
    <w:p w:rsidR="00E22BB1" w:rsidRPr="00E22BB1" w:rsidRDefault="00E22BB1" w:rsidP="00E22BB1">
      <w:pPr>
        <w:pStyle w:val="Bullet"/>
      </w:pPr>
      <w:r w:rsidRPr="00E22BB1">
        <w:t>Monash City</w:t>
      </w:r>
    </w:p>
    <w:p w:rsidR="00E22BB1" w:rsidRPr="00E22BB1" w:rsidRDefault="00E22BB1" w:rsidP="00E22BB1">
      <w:pPr>
        <w:pStyle w:val="Bullet"/>
      </w:pPr>
      <w:r w:rsidRPr="00E22BB1">
        <w:t>Moonee Valley City</w:t>
      </w:r>
    </w:p>
    <w:p w:rsidR="00E22BB1" w:rsidRPr="00E22BB1" w:rsidRDefault="00E22BB1" w:rsidP="00E22BB1">
      <w:pPr>
        <w:pStyle w:val="Bullet"/>
      </w:pPr>
      <w:r w:rsidRPr="00E22BB1">
        <w:t>Moorabool Shire</w:t>
      </w:r>
    </w:p>
    <w:p w:rsidR="00E22BB1" w:rsidRPr="00E22BB1" w:rsidRDefault="00E22BB1" w:rsidP="00E22BB1">
      <w:pPr>
        <w:pStyle w:val="Bullet"/>
      </w:pPr>
      <w:r w:rsidRPr="00E22BB1">
        <w:t>Moreland City</w:t>
      </w:r>
    </w:p>
    <w:p w:rsidR="00E22BB1" w:rsidRPr="00E22BB1" w:rsidRDefault="00E22BB1" w:rsidP="00E22BB1">
      <w:pPr>
        <w:pStyle w:val="Bullet"/>
      </w:pPr>
      <w:r w:rsidRPr="00E22BB1">
        <w:t>Mornington Peninsula Shire</w:t>
      </w:r>
    </w:p>
    <w:p w:rsidR="00E22BB1" w:rsidRPr="00E22BB1" w:rsidRDefault="00E22BB1" w:rsidP="00E22BB1">
      <w:pPr>
        <w:pStyle w:val="Bullet"/>
      </w:pPr>
      <w:r w:rsidRPr="00E22BB1">
        <w:t>Nillumbik Shire</w:t>
      </w:r>
    </w:p>
    <w:p w:rsidR="00E22BB1" w:rsidRPr="00E22BB1" w:rsidRDefault="00E22BB1" w:rsidP="00E22BB1">
      <w:pPr>
        <w:pStyle w:val="Bullet"/>
      </w:pPr>
      <w:r w:rsidRPr="00E22BB1">
        <w:t>Port Phillip City</w:t>
      </w:r>
    </w:p>
    <w:p w:rsidR="00E22BB1" w:rsidRPr="00E22BB1" w:rsidRDefault="00E22BB1" w:rsidP="00E22BB1">
      <w:pPr>
        <w:pStyle w:val="Bullet"/>
      </w:pPr>
      <w:r w:rsidRPr="00E22BB1">
        <w:t>Queenscliffe Borough</w:t>
      </w:r>
    </w:p>
    <w:p w:rsidR="00E22BB1" w:rsidRPr="00E22BB1" w:rsidRDefault="00E22BB1" w:rsidP="00E22BB1">
      <w:pPr>
        <w:pStyle w:val="Bullet"/>
      </w:pPr>
      <w:r w:rsidRPr="00E22BB1">
        <w:t>Stonnington City</w:t>
      </w:r>
    </w:p>
    <w:p w:rsidR="00E22BB1" w:rsidRPr="00E22BB1" w:rsidRDefault="00E22BB1" w:rsidP="00E22BB1">
      <w:pPr>
        <w:pStyle w:val="Bullet"/>
      </w:pPr>
      <w:r w:rsidRPr="00E22BB1">
        <w:t>Surf Coast Shire</w:t>
      </w:r>
    </w:p>
    <w:p w:rsidR="00E22BB1" w:rsidRPr="00E22BB1" w:rsidRDefault="00E22BB1" w:rsidP="00E22BB1">
      <w:pPr>
        <w:pStyle w:val="Bullet"/>
      </w:pPr>
      <w:r w:rsidRPr="00E22BB1">
        <w:t>Whitehorse City</w:t>
      </w:r>
    </w:p>
    <w:p w:rsidR="00E22BB1" w:rsidRPr="00E22BB1" w:rsidRDefault="00E22BB1" w:rsidP="00E22BB1">
      <w:pPr>
        <w:pStyle w:val="Bullet"/>
      </w:pPr>
      <w:r w:rsidRPr="00E22BB1">
        <w:t>Whittlesea City</w:t>
      </w:r>
    </w:p>
    <w:p w:rsidR="00E22BB1" w:rsidRPr="00E22BB1" w:rsidRDefault="00E22BB1" w:rsidP="00E22BB1">
      <w:pPr>
        <w:pStyle w:val="Bullet"/>
      </w:pPr>
      <w:r w:rsidRPr="00E22BB1">
        <w:t>Wyndham City</w:t>
      </w:r>
    </w:p>
    <w:p w:rsidR="00E22BB1" w:rsidRPr="00E22BB1" w:rsidRDefault="00E22BB1" w:rsidP="00E22BB1">
      <w:pPr>
        <w:pStyle w:val="Bullet"/>
      </w:pPr>
      <w:r w:rsidRPr="00E22BB1">
        <w:t>Yarra City</w:t>
      </w:r>
    </w:p>
    <w:p w:rsidR="00E22BB1" w:rsidRPr="00E22BB1" w:rsidRDefault="00E22BB1" w:rsidP="00E22BB1">
      <w:pPr>
        <w:pStyle w:val="Bullet"/>
      </w:pPr>
      <w:r w:rsidRPr="00E22BB1">
        <w:t>Yarra Ranges Shire</w:t>
      </w:r>
    </w:p>
    <w:p w:rsidR="00E22BB1" w:rsidRPr="00E22BB1" w:rsidRDefault="00E22BB1" w:rsidP="00E22BB1">
      <w:pPr>
        <w:pStyle w:val="Heading3"/>
      </w:pPr>
      <w:r w:rsidRPr="00E22BB1">
        <w:t>West &amp; South</w:t>
      </w:r>
      <w:r>
        <w:t xml:space="preserve"> </w:t>
      </w:r>
      <w:r w:rsidRPr="00E22BB1">
        <w:t>Gippsland District</w:t>
      </w:r>
    </w:p>
    <w:p w:rsidR="00E22BB1" w:rsidRPr="00E22BB1" w:rsidRDefault="00E22BB1" w:rsidP="00E22BB1">
      <w:pPr>
        <w:pStyle w:val="Bullet"/>
      </w:pPr>
      <w:r w:rsidRPr="00E22BB1">
        <w:t>Baw Baw Shire</w:t>
      </w:r>
    </w:p>
    <w:p w:rsidR="00E22BB1" w:rsidRPr="00E22BB1" w:rsidRDefault="00E22BB1" w:rsidP="00E22BB1">
      <w:pPr>
        <w:pStyle w:val="Bullet"/>
      </w:pPr>
      <w:r w:rsidRPr="00E22BB1">
        <w:t>Latrobe City</w:t>
      </w:r>
    </w:p>
    <w:p w:rsidR="00E22BB1" w:rsidRPr="00E22BB1" w:rsidRDefault="00E22BB1" w:rsidP="00E22BB1">
      <w:pPr>
        <w:pStyle w:val="Bullet"/>
      </w:pPr>
      <w:r w:rsidRPr="00E22BB1">
        <w:t>Mount Baw Baw</w:t>
      </w:r>
    </w:p>
    <w:p w:rsidR="00E22BB1" w:rsidRPr="00E22BB1" w:rsidRDefault="00E22BB1" w:rsidP="00E22BB1">
      <w:pPr>
        <w:pStyle w:val="Bullet"/>
      </w:pPr>
      <w:r w:rsidRPr="00E22BB1">
        <w:t>Alpine Resort</w:t>
      </w:r>
    </w:p>
    <w:p w:rsidR="00E22BB1" w:rsidRPr="00E22BB1" w:rsidRDefault="00E22BB1" w:rsidP="00E22BB1">
      <w:pPr>
        <w:pStyle w:val="Bullet"/>
      </w:pPr>
      <w:r w:rsidRPr="00E22BB1">
        <w:t>South Gippsland Shire</w:t>
      </w:r>
    </w:p>
    <w:p w:rsidR="00E22BB1" w:rsidRPr="00E22BB1" w:rsidRDefault="00E22BB1" w:rsidP="00E22BB1">
      <w:pPr>
        <w:pStyle w:val="Bullet"/>
      </w:pPr>
      <w:r w:rsidRPr="00E22BB1">
        <w:t>Wellington Shire</w:t>
      </w:r>
    </w:p>
    <w:p w:rsidR="00E22BB1" w:rsidRPr="00E22BB1" w:rsidRDefault="00E22BB1" w:rsidP="00E22BB1">
      <w:pPr>
        <w:pStyle w:val="Heading3"/>
      </w:pPr>
      <w:r w:rsidRPr="00E22BB1">
        <w:t>East Gippsland</w:t>
      </w:r>
      <w:r>
        <w:t xml:space="preserve"> </w:t>
      </w:r>
      <w:r w:rsidRPr="00E22BB1">
        <w:t>District</w:t>
      </w:r>
    </w:p>
    <w:p w:rsidR="00465C3C" w:rsidRDefault="00E22BB1" w:rsidP="00E22BB1">
      <w:pPr>
        <w:pStyle w:val="Bullet"/>
      </w:pPr>
      <w:r w:rsidRPr="00E22BB1">
        <w:t>East Gippsland Shire</w:t>
      </w:r>
    </w:p>
    <w:p w:rsidR="007E58A7" w:rsidRDefault="00504E1D" w:rsidP="00465C3C">
      <w:pPr>
        <w:rPr>
          <w:noProof/>
        </w:rPr>
      </w:pPr>
      <w:r>
        <w:rPr>
          <w:noProof/>
        </w:rPr>
        <w:pict>
          <v:shape id="Picture 3" o:spid="_x0000_i1030" type="#_x0000_t75" alt="Image of Victoria showing the nine fire districts" style="width:374.55pt;height:269.3pt;visibility:visible">
            <v:imagedata r:id="rId22" o:title="Screen Shot 2013-10-24 at 12"/>
          </v:shape>
        </w:pict>
      </w:r>
    </w:p>
    <w:p w:rsidR="007E58A7" w:rsidRDefault="007E58A7" w:rsidP="007E58A7">
      <w:pPr>
        <w:pStyle w:val="Heading2"/>
      </w:pPr>
      <w:r>
        <w:rPr>
          <w:noProof/>
        </w:rPr>
        <w:br w:type="page"/>
      </w:r>
      <w:r>
        <w:t>Understand the Fire Danger Rating scale</w:t>
      </w:r>
    </w:p>
    <w:p w:rsidR="00E22BB1" w:rsidRPr="007E58A7" w:rsidRDefault="007E58A7" w:rsidP="007E58A7">
      <w:r w:rsidRPr="007E58A7">
        <w:t>Everyone in Victoria should be familiar with Fire Danger Ratings.</w:t>
      </w:r>
    </w:p>
    <w:p w:rsidR="007E58A7" w:rsidRPr="007E58A7" w:rsidRDefault="007E58A7" w:rsidP="007E58A7">
      <w:r w:rsidRPr="007E58A7">
        <w:t>Fire Danger Ratings are based on the weather conditions and how much dry vegetation there is. They are forecast using Bureau of Meteorology data up to four days in advance.</w:t>
      </w:r>
    </w:p>
    <w:p w:rsidR="007E58A7" w:rsidRPr="007E58A7" w:rsidRDefault="007E58A7" w:rsidP="007E58A7">
      <w:r w:rsidRPr="007E58A7">
        <w:t>The Fire Danger Rating tells you how dangerous  a fire would be if one started. A Code Red Fire Danger Rating is the highest rating and signals the worst conditions for a bush or grass fire. While they are very serious, they are also very rare.</w:t>
      </w:r>
    </w:p>
    <w:p w:rsidR="007E58A7" w:rsidRPr="007E58A7" w:rsidRDefault="007E58A7" w:rsidP="007E58A7">
      <w:r w:rsidRPr="007E58A7">
        <w:t>There have only been two Code Red days since the Code Red rating was introduced four years ago, in mid-2009. On Monday 11 January 2010, a Code Red day was forecast in the Wimmera weather district and the following day a Code Red was forecast in the Northern Country and North East fire districts. No other fire districts have ever had a Code Red rating.</w:t>
      </w:r>
    </w:p>
    <w:p w:rsidR="007E58A7" w:rsidRPr="007E58A7" w:rsidRDefault="007E58A7" w:rsidP="007E58A7">
      <w:r w:rsidRPr="007E58A7">
        <w:t>It is important to remember that you are still at risk on days with a High, Very High, Severe and Extreme ratings and these days are much more common, so it is important to understand what they mean and what you will do when they are forecast.</w:t>
      </w:r>
    </w:p>
    <w:p w:rsidR="007E58A7" w:rsidRPr="007E58A7" w:rsidRDefault="007E58A7" w:rsidP="007E58A7">
      <w:r w:rsidRPr="007E58A7">
        <w:t>Use the following table to familiarise yourself with the Fire Danger Ratings and their recommended actions. They will help you to develop bushfire safety procedures for your business and should be used as a prompt to take action. The higher the Fire Danger Rating, the more dangerous the conditions and the more considered your procedures should be.</w:t>
      </w:r>
    </w:p>
    <w:p w:rsidR="007E58A7" w:rsidRDefault="00504E1D" w:rsidP="007E58A7">
      <w:r>
        <w:pict>
          <v:shape id="_x0000_i1031" type="#_x0000_t75" alt="Image showing the Fire Danger Rating scale" style="width:407.1pt;height:237.45pt">
            <v:imagedata r:id="rId23" o:title="Screen Shot 2013-10-24 at 1"/>
          </v:shape>
        </w:pict>
      </w:r>
    </w:p>
    <w:p w:rsidR="007E58A7" w:rsidRPr="007E58A7" w:rsidRDefault="007E58A7" w:rsidP="007E5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4828"/>
        <w:gridCol w:w="4323"/>
      </w:tblGrid>
      <w:tr w:rsidR="007E58A7" w:rsidTr="000D3DD1">
        <w:trPr>
          <w:trHeight w:val="367"/>
        </w:trPr>
        <w:tc>
          <w:tcPr>
            <w:tcW w:w="1386" w:type="dxa"/>
            <w:shd w:val="clear" w:color="auto" w:fill="auto"/>
          </w:tcPr>
          <w:p w:rsidR="007E58A7" w:rsidRPr="007E58A7" w:rsidRDefault="007E58A7" w:rsidP="007E58A7">
            <w:pPr>
              <w:pStyle w:val="TableHeading"/>
            </w:pPr>
          </w:p>
        </w:tc>
        <w:tc>
          <w:tcPr>
            <w:tcW w:w="4828" w:type="dxa"/>
            <w:shd w:val="clear" w:color="auto" w:fill="auto"/>
          </w:tcPr>
          <w:p w:rsidR="007E58A7" w:rsidRPr="007E58A7" w:rsidRDefault="007E58A7" w:rsidP="007E58A7">
            <w:pPr>
              <w:pStyle w:val="TableHeading"/>
            </w:pPr>
            <w:r w:rsidRPr="007E58A7">
              <w:t>WHAT DOES IT MEAN?</w:t>
            </w:r>
          </w:p>
        </w:tc>
        <w:tc>
          <w:tcPr>
            <w:tcW w:w="4323" w:type="dxa"/>
            <w:shd w:val="clear" w:color="auto" w:fill="auto"/>
          </w:tcPr>
          <w:p w:rsidR="007E58A7" w:rsidRPr="007E58A7" w:rsidRDefault="007E58A7" w:rsidP="007E58A7">
            <w:pPr>
              <w:pStyle w:val="TableHeading"/>
            </w:pPr>
            <w:r w:rsidRPr="007E58A7">
              <w:t>WHAT SHOULD I DO?</w:t>
            </w:r>
          </w:p>
        </w:tc>
      </w:tr>
      <w:tr w:rsidR="007E58A7" w:rsidTr="000D3DD1">
        <w:trPr>
          <w:trHeight w:val="3871"/>
        </w:trPr>
        <w:tc>
          <w:tcPr>
            <w:tcW w:w="1386" w:type="dxa"/>
            <w:shd w:val="clear" w:color="auto" w:fill="auto"/>
          </w:tcPr>
          <w:p w:rsidR="007E58A7" w:rsidRPr="007E58A7" w:rsidRDefault="007E58A7" w:rsidP="007E58A7">
            <w:pPr>
              <w:pStyle w:val="TableHeading"/>
            </w:pPr>
            <w:r w:rsidRPr="007E58A7">
              <w:t>CODE RED</w:t>
            </w:r>
          </w:p>
        </w:tc>
        <w:tc>
          <w:tcPr>
            <w:tcW w:w="4828" w:type="dxa"/>
            <w:shd w:val="clear" w:color="auto" w:fill="auto"/>
          </w:tcPr>
          <w:p w:rsidR="007E58A7" w:rsidRPr="007E58A7" w:rsidRDefault="007E58A7" w:rsidP="007E58A7">
            <w:r w:rsidRPr="007E58A7">
              <w:t>These are the worst conditions for a</w:t>
            </w:r>
            <w:r>
              <w:t xml:space="preserve"> </w:t>
            </w:r>
            <w:r w:rsidRPr="007E58A7">
              <w:t>bush or grass fire.</w:t>
            </w:r>
          </w:p>
          <w:p w:rsidR="007E58A7" w:rsidRPr="007E58A7" w:rsidRDefault="007E58A7" w:rsidP="007E58A7">
            <w:r w:rsidRPr="007E58A7">
              <w:t>Business properties are not designed</w:t>
            </w:r>
            <w:r>
              <w:t xml:space="preserve"> </w:t>
            </w:r>
            <w:r w:rsidRPr="007E58A7">
              <w:t>or constructed to withstand fires in</w:t>
            </w:r>
            <w:r>
              <w:t xml:space="preserve"> </w:t>
            </w:r>
            <w:r w:rsidRPr="007E58A7">
              <w:t>these conditions.</w:t>
            </w:r>
          </w:p>
          <w:p w:rsidR="007E58A7" w:rsidRPr="007E58A7" w:rsidRDefault="007E58A7" w:rsidP="007E58A7">
            <w:r w:rsidRPr="007E58A7">
              <w:t>The safest place to be is away from</w:t>
            </w:r>
            <w:r>
              <w:t xml:space="preserve"> </w:t>
            </w:r>
            <w:r w:rsidRPr="007E58A7">
              <w:t>high risk bushfire areas.</w:t>
            </w:r>
          </w:p>
          <w:p w:rsidR="007E58A7" w:rsidRPr="007E58A7" w:rsidRDefault="007E58A7" w:rsidP="007E58A7">
            <w:r w:rsidRPr="007E58A7">
              <w:t>Avoid forested areas, thick bush or long,</w:t>
            </w:r>
            <w:r>
              <w:t xml:space="preserve"> </w:t>
            </w:r>
            <w:r w:rsidRPr="007E58A7">
              <w:t>dry grass.</w:t>
            </w:r>
          </w:p>
        </w:tc>
        <w:tc>
          <w:tcPr>
            <w:tcW w:w="4323" w:type="dxa"/>
            <w:shd w:val="clear" w:color="auto" w:fill="auto"/>
          </w:tcPr>
          <w:p w:rsidR="007E58A7" w:rsidRPr="007E58A7" w:rsidRDefault="007E58A7" w:rsidP="007E58A7">
            <w:r w:rsidRPr="007E58A7">
              <w:t>Leaving high risk bushfire areas the night</w:t>
            </w:r>
            <w:r>
              <w:t xml:space="preserve"> </w:t>
            </w:r>
            <w:r w:rsidRPr="007E58A7">
              <w:t>before or early in the day is your safest option</w:t>
            </w:r>
            <w:r>
              <w:t xml:space="preserve"> </w:t>
            </w:r>
            <w:r w:rsidRPr="007E58A7">
              <w:t>– do not wait and see.</w:t>
            </w:r>
          </w:p>
          <w:p w:rsidR="007E58A7" w:rsidRPr="007E58A7" w:rsidRDefault="007E58A7" w:rsidP="007E58A7">
            <w:r w:rsidRPr="007E58A7">
              <w:t>Avoid forested areas, thick bush or long,</w:t>
            </w:r>
            <w:r>
              <w:t xml:space="preserve"> </w:t>
            </w:r>
            <w:r w:rsidRPr="007E58A7">
              <w:t>dry grass.</w:t>
            </w:r>
          </w:p>
          <w:p w:rsidR="007E58A7" w:rsidRPr="007E58A7" w:rsidRDefault="007E58A7" w:rsidP="007E58A7">
            <w:r w:rsidRPr="007E58A7">
              <w:t>Know your trigger – make a decision about:</w:t>
            </w:r>
          </w:p>
          <w:p w:rsidR="007E58A7" w:rsidRPr="007E58A7" w:rsidRDefault="007E58A7" w:rsidP="007E58A7">
            <w:pPr>
              <w:pStyle w:val="TableBullet"/>
            </w:pPr>
            <w:r w:rsidRPr="007E58A7">
              <w:t>when you will leave</w:t>
            </w:r>
          </w:p>
          <w:p w:rsidR="007E58A7" w:rsidRPr="007E58A7" w:rsidRDefault="007E58A7" w:rsidP="007E58A7">
            <w:pPr>
              <w:pStyle w:val="TableBullet"/>
            </w:pPr>
            <w:r w:rsidRPr="007E58A7">
              <w:t>where you will go</w:t>
            </w:r>
          </w:p>
          <w:p w:rsidR="007E58A7" w:rsidRPr="007E58A7" w:rsidRDefault="007E58A7" w:rsidP="007E58A7">
            <w:pPr>
              <w:pStyle w:val="TableBullet"/>
            </w:pPr>
            <w:r w:rsidRPr="007E58A7">
              <w:t>how you will get there</w:t>
            </w:r>
          </w:p>
          <w:p w:rsidR="007E58A7" w:rsidRPr="007E58A7" w:rsidRDefault="007E58A7" w:rsidP="007E58A7">
            <w:pPr>
              <w:pStyle w:val="TableBullet"/>
            </w:pPr>
            <w:r w:rsidRPr="007E58A7">
              <w:t>when you will return</w:t>
            </w:r>
          </w:p>
          <w:p w:rsidR="007E58A7" w:rsidRPr="007E58A7" w:rsidRDefault="007E58A7" w:rsidP="007E58A7">
            <w:pPr>
              <w:pStyle w:val="TableBullet"/>
            </w:pPr>
            <w:r w:rsidRPr="007E58A7">
              <w:t>what you will do if you cannot leave.</w:t>
            </w:r>
          </w:p>
        </w:tc>
      </w:tr>
      <w:tr w:rsidR="007E58A7" w:rsidTr="000D3DD1">
        <w:trPr>
          <w:trHeight w:val="4461"/>
        </w:trPr>
        <w:tc>
          <w:tcPr>
            <w:tcW w:w="1386" w:type="dxa"/>
            <w:shd w:val="clear" w:color="auto" w:fill="auto"/>
          </w:tcPr>
          <w:p w:rsidR="007E58A7" w:rsidRPr="007E58A7" w:rsidRDefault="007E58A7" w:rsidP="007E58A7">
            <w:pPr>
              <w:pStyle w:val="TableHeading"/>
            </w:pPr>
            <w:r>
              <w:t>EXTREME</w:t>
            </w:r>
          </w:p>
        </w:tc>
        <w:tc>
          <w:tcPr>
            <w:tcW w:w="4828" w:type="dxa"/>
            <w:shd w:val="clear" w:color="auto" w:fill="auto"/>
          </w:tcPr>
          <w:p w:rsidR="007E58A7" w:rsidRPr="007E58A7" w:rsidRDefault="007E58A7" w:rsidP="007E58A7">
            <w:r w:rsidRPr="007E58A7">
              <w:t>Expect extremely hot, dry and windy</w:t>
            </w:r>
            <w:r>
              <w:t xml:space="preserve"> </w:t>
            </w:r>
            <w:r w:rsidRPr="007E58A7">
              <w:t>conditions.</w:t>
            </w:r>
          </w:p>
          <w:p w:rsidR="007E58A7" w:rsidRPr="007E58A7" w:rsidRDefault="007E58A7" w:rsidP="007E58A7">
            <w:r w:rsidRPr="007E58A7">
              <w:t>If a fire starts and takes hold, it will be uncontrollable, unpredictable and fast moving. Spot fires will start, move quickly and come from many directions.</w:t>
            </w:r>
          </w:p>
          <w:p w:rsidR="007E58A7" w:rsidRPr="007E58A7" w:rsidRDefault="007E58A7" w:rsidP="007E58A7">
            <w:r w:rsidRPr="007E58A7">
              <w:t>Business properties that are situated</w:t>
            </w:r>
            <w:r>
              <w:t xml:space="preserve"> </w:t>
            </w:r>
            <w:r w:rsidRPr="007E58A7">
              <w:t>and constructed or modified to withstand a bushfire, that are well prepared and actively defended, may provide safety.</w:t>
            </w:r>
          </w:p>
          <w:p w:rsidR="007E58A7" w:rsidRPr="007E58A7" w:rsidRDefault="007E58A7" w:rsidP="007E58A7">
            <w:r w:rsidRPr="007E58A7">
              <w:t>You must be physically and mentally prepared to defend in these conditions.</w:t>
            </w:r>
          </w:p>
        </w:tc>
        <w:tc>
          <w:tcPr>
            <w:tcW w:w="4323" w:type="dxa"/>
            <w:shd w:val="clear" w:color="auto" w:fill="auto"/>
          </w:tcPr>
          <w:p w:rsidR="007E58A7" w:rsidRPr="007E58A7" w:rsidRDefault="007E58A7" w:rsidP="007E58A7">
            <w:r w:rsidRPr="007E58A7">
              <w:t>Consider staying with your property only if you are prepared to the highest level. This means your property needs to be situated and constructed or modified to withstand a bushfire, you are well prepared and you can actively defend your property if a fire starts.</w:t>
            </w:r>
          </w:p>
          <w:p w:rsidR="007E58A7" w:rsidRPr="007E58A7" w:rsidRDefault="007E58A7" w:rsidP="007E58A7">
            <w:r w:rsidRPr="007E58A7">
              <w:t>If you are not prepared to the highest level, leaving high risk bushfire areas early in the day is your safest option.</w:t>
            </w:r>
          </w:p>
          <w:p w:rsidR="007E58A7" w:rsidRPr="007E58A7" w:rsidRDefault="007E58A7" w:rsidP="007E58A7">
            <w:r w:rsidRPr="007E58A7">
              <w:t>Be aware of local conditions and seek information by listening to ABC Local Radio, commercial radio stations or Sky News TV,</w:t>
            </w:r>
            <w:r>
              <w:t xml:space="preserve"> </w:t>
            </w:r>
            <w:r w:rsidRPr="007E58A7">
              <w:t xml:space="preserve">go to </w:t>
            </w:r>
            <w:hyperlink r:id="rId24" w:history="1">
              <w:r w:rsidRPr="007E58A7">
                <w:rPr>
                  <w:rStyle w:val="Hyperlink"/>
                </w:rPr>
                <w:t>cfa.vic.gov.au</w:t>
              </w:r>
            </w:hyperlink>
            <w:r w:rsidRPr="007E58A7">
              <w:t xml:space="preserve"> or call the Victorian Bushfire</w:t>
            </w:r>
          </w:p>
          <w:p w:rsidR="007E58A7" w:rsidRPr="007E58A7" w:rsidRDefault="007E58A7" w:rsidP="007E58A7">
            <w:r w:rsidRPr="007E58A7">
              <w:t>Information Line on 1800 240 667.</w:t>
            </w:r>
          </w:p>
        </w:tc>
      </w:tr>
      <w:tr w:rsidR="007E58A7" w:rsidTr="000D3DD1">
        <w:trPr>
          <w:trHeight w:val="3298"/>
        </w:trPr>
        <w:tc>
          <w:tcPr>
            <w:tcW w:w="1386" w:type="dxa"/>
            <w:shd w:val="clear" w:color="auto" w:fill="auto"/>
          </w:tcPr>
          <w:p w:rsidR="007E58A7" w:rsidRPr="007E58A7" w:rsidRDefault="007E58A7" w:rsidP="007E58A7">
            <w:pPr>
              <w:pStyle w:val="TableHeading"/>
            </w:pPr>
            <w:r>
              <w:t>SEVERE</w:t>
            </w:r>
          </w:p>
        </w:tc>
        <w:tc>
          <w:tcPr>
            <w:tcW w:w="4828" w:type="dxa"/>
            <w:shd w:val="clear" w:color="auto" w:fill="auto"/>
          </w:tcPr>
          <w:p w:rsidR="007E58A7" w:rsidRPr="007E58A7" w:rsidRDefault="007E58A7" w:rsidP="007E58A7">
            <w:r w:rsidRPr="007E58A7">
              <w:t>Expect hot, dry and possibly windy conditions.</w:t>
            </w:r>
          </w:p>
          <w:p w:rsidR="007E58A7" w:rsidRPr="007E58A7" w:rsidRDefault="007E58A7" w:rsidP="007E58A7">
            <w:r w:rsidRPr="007E58A7">
              <w:t>If a fire starts and takes hold, it may be uncontrollable.</w:t>
            </w:r>
          </w:p>
          <w:p w:rsidR="007E58A7" w:rsidRPr="007E58A7" w:rsidRDefault="007E58A7" w:rsidP="007E58A7">
            <w:r w:rsidRPr="007E58A7">
              <w:t>Well prepared business properties that are actively defended can provide safety.</w:t>
            </w:r>
          </w:p>
          <w:p w:rsidR="007E58A7" w:rsidRPr="007E58A7" w:rsidRDefault="007E58A7" w:rsidP="007E58A7">
            <w:r w:rsidRPr="007E58A7">
              <w:t>You must be physically and mentally prepared to defend in these conditions.</w:t>
            </w:r>
          </w:p>
        </w:tc>
        <w:tc>
          <w:tcPr>
            <w:tcW w:w="4323" w:type="dxa"/>
            <w:shd w:val="clear" w:color="auto" w:fill="auto"/>
          </w:tcPr>
          <w:p w:rsidR="007E58A7" w:rsidRPr="007E58A7" w:rsidRDefault="007E58A7" w:rsidP="007E58A7">
            <w:r w:rsidRPr="007E58A7">
              <w:t>Well prepared business properties that are</w:t>
            </w:r>
            <w:r>
              <w:t xml:space="preserve"> </w:t>
            </w:r>
            <w:r w:rsidRPr="007E58A7">
              <w:t>actively defended can provide safety – check your bushfire survival plan.</w:t>
            </w:r>
          </w:p>
          <w:p w:rsidR="007E58A7" w:rsidRPr="007E58A7" w:rsidRDefault="007E58A7" w:rsidP="007E58A7">
            <w:r w:rsidRPr="007E58A7">
              <w:t>If you are not prepared, leaving bushfire prone areas early in the day is your safest option.</w:t>
            </w:r>
          </w:p>
          <w:p w:rsidR="007E58A7" w:rsidRPr="007E58A7" w:rsidRDefault="007E58A7" w:rsidP="007E58A7">
            <w:r w:rsidRPr="007E58A7">
              <w:t>Be aware of local conditions and seek information by listening to ABC Local Radio, commercial radio stations or Sky News TV,</w:t>
            </w:r>
            <w:r>
              <w:t xml:space="preserve"> </w:t>
            </w:r>
            <w:r w:rsidRPr="007E58A7">
              <w:t xml:space="preserve">go to </w:t>
            </w:r>
            <w:hyperlink r:id="rId25" w:history="1">
              <w:r w:rsidRPr="007E58A7">
                <w:t>cfa.vic.gov.au</w:t>
              </w:r>
            </w:hyperlink>
            <w:r w:rsidRPr="007E58A7">
              <w:t xml:space="preserve"> or call the Victorian Bushfire</w:t>
            </w:r>
            <w:r>
              <w:t xml:space="preserve"> </w:t>
            </w:r>
            <w:r w:rsidRPr="007E58A7">
              <w:t>Information Line on 1800 240 667.</w:t>
            </w:r>
          </w:p>
        </w:tc>
      </w:tr>
      <w:tr w:rsidR="007E58A7" w:rsidTr="000D3DD1">
        <w:trPr>
          <w:trHeight w:val="367"/>
        </w:trPr>
        <w:tc>
          <w:tcPr>
            <w:tcW w:w="1386" w:type="dxa"/>
            <w:shd w:val="clear" w:color="auto" w:fill="auto"/>
          </w:tcPr>
          <w:p w:rsidR="007E58A7" w:rsidRPr="007E58A7" w:rsidRDefault="007E58A7" w:rsidP="007E58A7">
            <w:pPr>
              <w:pStyle w:val="TableHeading"/>
            </w:pPr>
            <w:r>
              <w:t>VERY HIGH</w:t>
            </w:r>
          </w:p>
        </w:tc>
        <w:tc>
          <w:tcPr>
            <w:tcW w:w="4828" w:type="dxa"/>
            <w:vMerge w:val="restart"/>
            <w:shd w:val="clear" w:color="auto" w:fill="auto"/>
          </w:tcPr>
          <w:p w:rsidR="007E58A7" w:rsidRPr="007E58A7" w:rsidRDefault="007E58A7" w:rsidP="007E58A7">
            <w:r w:rsidRPr="007E58A7">
              <w:t>If a fire starts, it can most likely be controlled in these conditions and properties can provide safety.</w:t>
            </w:r>
          </w:p>
          <w:p w:rsidR="007E58A7" w:rsidRPr="007E58A7" w:rsidRDefault="007E58A7" w:rsidP="007E58A7">
            <w:r w:rsidRPr="007E58A7">
              <w:t>Be aware of how fires can start and minimise the risk.</w:t>
            </w:r>
          </w:p>
          <w:p w:rsidR="007E58A7" w:rsidRPr="007E58A7" w:rsidRDefault="007E58A7" w:rsidP="007E58A7">
            <w:r w:rsidRPr="007E58A7">
              <w:t>Controlled burning off may occur in these conditions if it is safe – check</w:t>
            </w:r>
            <w:r>
              <w:t xml:space="preserve"> </w:t>
            </w:r>
            <w:r w:rsidRPr="007E58A7">
              <w:t>to see if permits apply.</w:t>
            </w:r>
          </w:p>
        </w:tc>
        <w:tc>
          <w:tcPr>
            <w:tcW w:w="4323" w:type="dxa"/>
            <w:vMerge w:val="restart"/>
            <w:shd w:val="clear" w:color="auto" w:fill="auto"/>
          </w:tcPr>
          <w:p w:rsidR="007E58A7" w:rsidRPr="007E58A7" w:rsidRDefault="007E58A7" w:rsidP="007E58A7">
            <w:r w:rsidRPr="007E58A7">
              <w:t>Check your bushfire survival plan.</w:t>
            </w:r>
          </w:p>
          <w:p w:rsidR="007E58A7" w:rsidRDefault="007E58A7" w:rsidP="007E58A7">
            <w:r w:rsidRPr="007E58A7">
              <w:t xml:space="preserve">Monitor conditions. </w:t>
            </w:r>
          </w:p>
          <w:p w:rsidR="007E58A7" w:rsidRPr="007E58A7" w:rsidRDefault="007E58A7" w:rsidP="007E58A7">
            <w:r w:rsidRPr="007E58A7">
              <w:t>Action may be needed.</w:t>
            </w:r>
          </w:p>
          <w:p w:rsidR="007E58A7" w:rsidRPr="007E58A7" w:rsidRDefault="007E58A7" w:rsidP="007E58A7">
            <w:r w:rsidRPr="007E58A7">
              <w:t>Leave if necessary.</w:t>
            </w:r>
          </w:p>
        </w:tc>
      </w:tr>
      <w:tr w:rsidR="007E58A7" w:rsidTr="000D3DD1">
        <w:trPr>
          <w:trHeight w:val="350"/>
        </w:trPr>
        <w:tc>
          <w:tcPr>
            <w:tcW w:w="1386" w:type="dxa"/>
            <w:shd w:val="clear" w:color="auto" w:fill="auto"/>
          </w:tcPr>
          <w:p w:rsidR="007E58A7" w:rsidRPr="007E58A7" w:rsidRDefault="007E58A7" w:rsidP="007E58A7">
            <w:pPr>
              <w:pStyle w:val="TableHeading"/>
            </w:pPr>
            <w:r>
              <w:t>HIGH</w:t>
            </w:r>
          </w:p>
        </w:tc>
        <w:tc>
          <w:tcPr>
            <w:tcW w:w="4828" w:type="dxa"/>
            <w:vMerge/>
            <w:shd w:val="clear" w:color="auto" w:fill="auto"/>
          </w:tcPr>
          <w:p w:rsidR="007E58A7" w:rsidRPr="007E58A7" w:rsidRDefault="007E58A7" w:rsidP="007E58A7"/>
        </w:tc>
        <w:tc>
          <w:tcPr>
            <w:tcW w:w="4323" w:type="dxa"/>
            <w:vMerge/>
            <w:shd w:val="clear" w:color="auto" w:fill="auto"/>
          </w:tcPr>
          <w:p w:rsidR="007E58A7" w:rsidRPr="007E58A7" w:rsidRDefault="007E58A7" w:rsidP="007E58A7"/>
        </w:tc>
      </w:tr>
      <w:tr w:rsidR="007E58A7" w:rsidTr="000D3DD1">
        <w:trPr>
          <w:trHeight w:val="367"/>
        </w:trPr>
        <w:tc>
          <w:tcPr>
            <w:tcW w:w="1386" w:type="dxa"/>
            <w:shd w:val="clear" w:color="auto" w:fill="auto"/>
          </w:tcPr>
          <w:p w:rsidR="007E58A7" w:rsidRPr="007E58A7" w:rsidRDefault="007E58A7" w:rsidP="007E58A7">
            <w:pPr>
              <w:pStyle w:val="TableHeading"/>
            </w:pPr>
            <w:r>
              <w:t>LOW-MODERATE</w:t>
            </w:r>
          </w:p>
        </w:tc>
        <w:tc>
          <w:tcPr>
            <w:tcW w:w="4828" w:type="dxa"/>
            <w:vMerge/>
            <w:shd w:val="clear" w:color="auto" w:fill="auto"/>
          </w:tcPr>
          <w:p w:rsidR="007E58A7" w:rsidRPr="007E58A7" w:rsidRDefault="007E58A7" w:rsidP="007E58A7"/>
        </w:tc>
        <w:tc>
          <w:tcPr>
            <w:tcW w:w="4323" w:type="dxa"/>
            <w:vMerge/>
            <w:shd w:val="clear" w:color="auto" w:fill="auto"/>
          </w:tcPr>
          <w:p w:rsidR="007E58A7" w:rsidRPr="007E58A7" w:rsidRDefault="007E58A7" w:rsidP="007E58A7"/>
        </w:tc>
      </w:tr>
    </w:tbl>
    <w:p w:rsidR="007E58A7" w:rsidRDefault="007E58A7" w:rsidP="007E58A7">
      <w:pPr>
        <w:pStyle w:val="Heading2"/>
        <w:rPr>
          <w:color w:val="000000"/>
        </w:rPr>
      </w:pPr>
      <w:r>
        <w:br w:type="page"/>
        <w:t>Understand</w:t>
      </w:r>
      <w:r>
        <w:rPr>
          <w:spacing w:val="-5"/>
        </w:rPr>
        <w:t xml:space="preserve"> </w:t>
      </w:r>
      <w:r>
        <w:t>fire</w:t>
      </w:r>
      <w:r>
        <w:rPr>
          <w:spacing w:val="-4"/>
        </w:rPr>
        <w:t xml:space="preserve"> </w:t>
      </w:r>
      <w:r>
        <w:t>restrictions</w:t>
      </w:r>
    </w:p>
    <w:p w:rsidR="007E58A7" w:rsidRPr="007E58A7" w:rsidRDefault="007E58A7" w:rsidP="007E58A7">
      <w:r w:rsidRPr="007E58A7">
        <w:t>It is important to understand fire restrictions during the Fire Danger Period and on days of Total Fire Ban, and if they impact your business or your customers’ activities.</w:t>
      </w:r>
    </w:p>
    <w:p w:rsidR="007E58A7" w:rsidRPr="007E58A7" w:rsidRDefault="007E58A7" w:rsidP="007E58A7">
      <w:r w:rsidRPr="007E58A7">
        <w:t>On days of Total Fire Ban, for example, businesses may need a written permit from CFA or Metropolitan Fire Brigade (MFB) to operate an outdoor pizza oven or barbecue, and customers may need information about campfires and barbecues.</w:t>
      </w:r>
    </w:p>
    <w:p w:rsidR="007E58A7" w:rsidRPr="007E58A7" w:rsidRDefault="007E58A7" w:rsidP="007E58A7">
      <w:r w:rsidRPr="007E58A7">
        <w:t>The penalties for lighting fires illegally during the Fire Danger Period and on Total Fire Ban days include large fines and possible imprisonment.</w:t>
      </w:r>
    </w:p>
    <w:p w:rsidR="007E58A7" w:rsidRPr="007E58A7" w:rsidRDefault="007E58A7" w:rsidP="007E58A7">
      <w:r w:rsidRPr="007E58A7">
        <w:t xml:space="preserve">For the latest information about what you can and can’t do on these days, go to </w:t>
      </w:r>
      <w:hyperlink r:id="rId26" w:history="1">
        <w:r w:rsidRPr="007E58A7">
          <w:rPr>
            <w:rStyle w:val="Hyperlink"/>
          </w:rPr>
          <w:t>cfa.vic.gov.au</w:t>
        </w:r>
      </w:hyperlink>
      <w:r w:rsidRPr="007E58A7">
        <w:t xml:space="preserve"> or call 1800 240 667.</w:t>
      </w:r>
    </w:p>
    <w:p w:rsidR="007E58A7" w:rsidRPr="007E58A7" w:rsidRDefault="007E58A7" w:rsidP="007E58A7">
      <w:r w:rsidRPr="007E58A7">
        <w:t>CFA also has free resources that businesses can use to inform customers about a number of</w:t>
      </w:r>
      <w:r>
        <w:t xml:space="preserve"> </w:t>
      </w:r>
      <w:r w:rsidRPr="007E58A7">
        <w:t>bushfire topics, including what they can and can’t do during the Fire Danger Period and on days</w:t>
      </w:r>
      <w:r>
        <w:t xml:space="preserve"> </w:t>
      </w:r>
      <w:r w:rsidRPr="007E58A7">
        <w:t>of Total Fire Ban. Contact the Victorian Bushfire Information Line on 1800 240 667 or your regional</w:t>
      </w:r>
      <w:r>
        <w:t xml:space="preserve"> </w:t>
      </w:r>
      <w:r w:rsidRPr="007E58A7">
        <w:t>CFA office to order resources before summer.</w:t>
      </w:r>
    </w:p>
    <w:p w:rsidR="007E58A7" w:rsidRDefault="00504E1D" w:rsidP="007E58A7">
      <w:r>
        <w:pict>
          <v:shape id="_x0000_i1032" type="#_x0000_t75" alt="Image of Fire Ready resources" style="width:396pt;height:295.6pt">
            <v:imagedata r:id="rId27" o:title="Screen Shot 2013-10-24 at 1"/>
          </v:shape>
        </w:pict>
      </w:r>
    </w:p>
    <w:p w:rsidR="007E58A7" w:rsidRDefault="007E58A7" w:rsidP="007E58A7">
      <w:pPr>
        <w:pStyle w:val="Heading2"/>
      </w:pPr>
      <w:r>
        <w:br w:type="page"/>
        <w:t>Understand how we warn the community</w:t>
      </w:r>
    </w:p>
    <w:p w:rsidR="007E58A7" w:rsidRDefault="007E58A7" w:rsidP="007E58A7">
      <w:r>
        <w:t>When a fire starts, fire agencies use multiple ways to provide information to the community to make it as easy as possible for people to stay informed. It’s your responsibility to understand the different types of warnings and how to access them.</w:t>
      </w:r>
    </w:p>
    <w:p w:rsidR="007E58A7" w:rsidRPr="007E58A7" w:rsidRDefault="007E58A7" w:rsidP="008030AB">
      <w:pPr>
        <w:pStyle w:val="Heading3"/>
      </w:pPr>
      <w:r w:rsidRPr="007E58A7">
        <w:t>Know how to check for warnings</w:t>
      </w:r>
    </w:p>
    <w:p w:rsidR="007E58A7" w:rsidRPr="007E58A7" w:rsidRDefault="007E58A7" w:rsidP="007E58A7">
      <w:r w:rsidRPr="007E58A7">
        <w:t>Bushfires start and spread quickly so make sure that you stay alert at all times on hot, dry and windy days, and use more than one source of information. Fires can cause power outages and damage telephone infrastructure, and the smoke could interfere with mobile phone functions.</w:t>
      </w:r>
    </w:p>
    <w:p w:rsidR="007E58A7" w:rsidRPr="007E58A7" w:rsidRDefault="007E58A7" w:rsidP="008030AB">
      <w:pPr>
        <w:pStyle w:val="Bullet"/>
      </w:pPr>
      <w:r w:rsidRPr="007E58A7">
        <w:t>Watch for signs of fire, such as smoke, sirens or emergency vehicle activity</w:t>
      </w:r>
    </w:p>
    <w:p w:rsidR="007E58A7" w:rsidRPr="007E58A7" w:rsidRDefault="007E58A7" w:rsidP="008030AB">
      <w:pPr>
        <w:pStyle w:val="Bullet"/>
      </w:pPr>
      <w:r w:rsidRPr="007E58A7">
        <w:t xml:space="preserve">Visit CFA’s website </w:t>
      </w:r>
      <w:hyperlink r:id="rId28" w:history="1">
        <w:r w:rsidRPr="007E58A7">
          <w:t>(</w:t>
        </w:r>
        <w:r w:rsidRPr="008030AB">
          <w:rPr>
            <w:rStyle w:val="Hyperlink"/>
          </w:rPr>
          <w:t>cfa.vic.gov.au</w:t>
        </w:r>
        <w:r w:rsidRPr="007E58A7">
          <w:t>),</w:t>
        </w:r>
      </w:hyperlink>
      <w:r w:rsidRPr="007E58A7">
        <w:t xml:space="preserve"> DEPI’s website </w:t>
      </w:r>
      <w:hyperlink r:id="rId29" w:history="1">
        <w:r w:rsidRPr="007E58A7">
          <w:t>(</w:t>
        </w:r>
        <w:r w:rsidRPr="008030AB">
          <w:rPr>
            <w:rStyle w:val="Hyperlink"/>
          </w:rPr>
          <w:t>depi.vic.gov.au</w:t>
        </w:r>
        <w:r w:rsidRPr="007E58A7">
          <w:t>)</w:t>
        </w:r>
      </w:hyperlink>
      <w:r w:rsidRPr="007E58A7">
        <w:t xml:space="preserve"> or MFB’s website </w:t>
      </w:r>
      <w:hyperlink r:id="rId30" w:history="1">
        <w:r w:rsidRPr="007E58A7">
          <w:t>(</w:t>
        </w:r>
        <w:r w:rsidRPr="008030AB">
          <w:rPr>
            <w:rStyle w:val="Hyperlink"/>
          </w:rPr>
          <w:t>mfb.vic.gov.au</w:t>
        </w:r>
        <w:r w:rsidRPr="007E58A7">
          <w:t>)</w:t>
        </w:r>
      </w:hyperlink>
    </w:p>
    <w:p w:rsidR="007E58A7" w:rsidRPr="007E58A7" w:rsidRDefault="007E58A7" w:rsidP="008030AB">
      <w:pPr>
        <w:pStyle w:val="Bullet"/>
      </w:pPr>
      <w:r w:rsidRPr="007E58A7">
        <w:t>Call the Victorian Bushfire Information Line 1800 240 667 or via the National Relay Service on 1800 555 677</w:t>
      </w:r>
    </w:p>
    <w:p w:rsidR="007E58A7" w:rsidRPr="007E58A7" w:rsidRDefault="007E58A7" w:rsidP="008030AB">
      <w:pPr>
        <w:pStyle w:val="Bullet"/>
      </w:pPr>
      <w:r w:rsidRPr="007E58A7">
        <w:t>Tune into the emergency broadcasters: ABC Local Radio, commercial radio, designated community radio stations or Sky News television</w:t>
      </w:r>
    </w:p>
    <w:p w:rsidR="007E58A7" w:rsidRPr="007E58A7" w:rsidRDefault="007E58A7" w:rsidP="008030AB">
      <w:pPr>
        <w:pStyle w:val="Bullet"/>
      </w:pPr>
      <w:r w:rsidRPr="007E58A7">
        <w:t>Use the FireReady smartphone app</w:t>
      </w:r>
    </w:p>
    <w:p w:rsidR="007E58A7" w:rsidRPr="007E58A7" w:rsidRDefault="007E58A7" w:rsidP="008030AB">
      <w:pPr>
        <w:pStyle w:val="Bullet"/>
      </w:pPr>
      <w:r w:rsidRPr="007E58A7">
        <w:t xml:space="preserve">Follow </w:t>
      </w:r>
      <w:hyperlink r:id="rId31" w:history="1">
        <w:r w:rsidRPr="008030AB">
          <w:rPr>
            <w:rStyle w:val="Hyperlink"/>
          </w:rPr>
          <w:t xml:space="preserve">@cfa_updates </w:t>
        </w:r>
        <w:r w:rsidRPr="007E58A7">
          <w:t>on Twitter</w:t>
        </w:r>
      </w:hyperlink>
    </w:p>
    <w:p w:rsidR="007E58A7" w:rsidRPr="007E58A7" w:rsidRDefault="007E58A7" w:rsidP="008030AB">
      <w:pPr>
        <w:pStyle w:val="Bullet"/>
      </w:pPr>
      <w:r w:rsidRPr="007E58A7">
        <w:t xml:space="preserve">Like us on Facebook at </w:t>
      </w:r>
      <w:hyperlink r:id="rId32" w:history="1">
        <w:r w:rsidRPr="008030AB">
          <w:rPr>
            <w:rStyle w:val="Hyperlink"/>
          </w:rPr>
          <w:t>facebook.com/cfavic</w:t>
        </w:r>
      </w:hyperlink>
    </w:p>
    <w:p w:rsidR="007E58A7" w:rsidRPr="007E58A7" w:rsidRDefault="007E58A7" w:rsidP="008030AB">
      <w:pPr>
        <w:pStyle w:val="Heading3"/>
      </w:pPr>
      <w:r w:rsidRPr="007E58A7">
        <w:t>Fire warnings and what they mean</w:t>
      </w:r>
    </w:p>
    <w:p w:rsidR="007E58A7" w:rsidRPr="007E58A7" w:rsidRDefault="007E58A7" w:rsidP="007E58A7">
      <w:r w:rsidRPr="007E58A7">
        <w:t>When bushfire warnings are issued, the fire agencies use three different warnings to indicate the level of threat of a fire and an ALL CLEAR message to let the community know when the threat has passed.</w:t>
      </w:r>
    </w:p>
    <w:p w:rsidR="007E58A7" w:rsidRPr="007E58A7" w:rsidRDefault="007E58A7" w:rsidP="007E58A7">
      <w:r w:rsidRPr="007E58A7">
        <w:t>Do not expect warnings to be issued in any order. The first warning issued could be an</w:t>
      </w:r>
      <w:r>
        <w:t xml:space="preserve"> </w:t>
      </w:r>
      <w:r w:rsidRPr="007E58A7">
        <w:t>EMERGENCY WARNING.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8018"/>
      </w:tblGrid>
      <w:tr w:rsidR="008030AB" w:rsidTr="000D3DD1">
        <w:tc>
          <w:tcPr>
            <w:tcW w:w="2664" w:type="dxa"/>
            <w:shd w:val="clear" w:color="auto" w:fill="auto"/>
          </w:tcPr>
          <w:p w:rsidR="008030AB" w:rsidRDefault="008030AB" w:rsidP="008030AB">
            <w:pPr>
              <w:pStyle w:val="TableHeading"/>
            </w:pPr>
            <w:r>
              <w:t>ADVICE</w:t>
            </w:r>
          </w:p>
        </w:tc>
        <w:tc>
          <w:tcPr>
            <w:tcW w:w="8018" w:type="dxa"/>
            <w:shd w:val="clear" w:color="auto" w:fill="auto"/>
          </w:tcPr>
          <w:p w:rsidR="008030AB" w:rsidRPr="008030AB" w:rsidRDefault="008030AB" w:rsidP="008030AB">
            <w:r w:rsidRPr="008030AB">
              <w:t>There is a fire in your local area, access information and monitor conditions.</w:t>
            </w:r>
          </w:p>
        </w:tc>
      </w:tr>
      <w:tr w:rsidR="008030AB" w:rsidTr="000D3DD1">
        <w:tc>
          <w:tcPr>
            <w:tcW w:w="2664" w:type="dxa"/>
            <w:shd w:val="clear" w:color="auto" w:fill="auto"/>
          </w:tcPr>
          <w:p w:rsidR="008030AB" w:rsidRDefault="008030AB" w:rsidP="008030AB">
            <w:pPr>
              <w:pStyle w:val="TableHeading"/>
            </w:pPr>
            <w:r>
              <w:t>WATCH AND ACT</w:t>
            </w:r>
          </w:p>
        </w:tc>
        <w:tc>
          <w:tcPr>
            <w:tcW w:w="8018" w:type="dxa"/>
            <w:shd w:val="clear" w:color="auto" w:fill="auto"/>
          </w:tcPr>
          <w:p w:rsidR="008030AB" w:rsidRPr="008030AB" w:rsidRDefault="008030AB" w:rsidP="008030AB">
            <w:r w:rsidRPr="008030AB">
              <w:t>Fire is heading toward you. Conditions are changing and you need to start taking action now to protect yourself, your employees and customers.</w:t>
            </w:r>
          </w:p>
        </w:tc>
      </w:tr>
      <w:tr w:rsidR="008030AB" w:rsidTr="000D3DD1">
        <w:tc>
          <w:tcPr>
            <w:tcW w:w="2664" w:type="dxa"/>
            <w:shd w:val="clear" w:color="auto" w:fill="auto"/>
          </w:tcPr>
          <w:p w:rsidR="008030AB" w:rsidRDefault="008030AB" w:rsidP="008030AB">
            <w:pPr>
              <w:pStyle w:val="TableHeading"/>
            </w:pPr>
            <w:r>
              <w:t>EMERGENCY WARNING</w:t>
            </w:r>
          </w:p>
        </w:tc>
        <w:tc>
          <w:tcPr>
            <w:tcW w:w="8018" w:type="dxa"/>
            <w:shd w:val="clear" w:color="auto" w:fill="auto"/>
          </w:tcPr>
          <w:p w:rsidR="008030AB" w:rsidRPr="008030AB" w:rsidRDefault="008030AB" w:rsidP="008030AB">
            <w:r w:rsidRPr="008030AB">
              <w:t>You are in immediate danger and need to take action now. You will be impacted by fire.</w:t>
            </w:r>
          </w:p>
        </w:tc>
      </w:tr>
      <w:tr w:rsidR="008030AB" w:rsidTr="000D3DD1">
        <w:trPr>
          <w:trHeight w:val="558"/>
        </w:trPr>
        <w:tc>
          <w:tcPr>
            <w:tcW w:w="2664" w:type="dxa"/>
            <w:shd w:val="clear" w:color="auto" w:fill="auto"/>
          </w:tcPr>
          <w:p w:rsidR="008030AB" w:rsidRDefault="008030AB" w:rsidP="008030AB">
            <w:pPr>
              <w:pStyle w:val="TableHeading"/>
            </w:pPr>
            <w:r>
              <w:t>ALL CLEAR</w:t>
            </w:r>
          </w:p>
        </w:tc>
        <w:tc>
          <w:tcPr>
            <w:tcW w:w="8018" w:type="dxa"/>
            <w:shd w:val="clear" w:color="auto" w:fill="auto"/>
          </w:tcPr>
          <w:p w:rsidR="008030AB" w:rsidRPr="008030AB" w:rsidRDefault="008030AB" w:rsidP="008030AB">
            <w:r w:rsidRPr="008030AB">
              <w:t>Emergency activity in the area has subsided and is no longer a danger to you.</w:t>
            </w:r>
          </w:p>
        </w:tc>
      </w:tr>
    </w:tbl>
    <w:p w:rsidR="00617577" w:rsidRDefault="00617577" w:rsidP="00617577">
      <w:pPr>
        <w:pStyle w:val="Heading3"/>
        <w:rPr>
          <w:color w:val="000000"/>
        </w:rPr>
      </w:pPr>
      <w:r>
        <w:t>Emergency Alerts</w:t>
      </w:r>
    </w:p>
    <w:p w:rsidR="00617577" w:rsidRPr="00617577" w:rsidRDefault="00617577" w:rsidP="00617577">
      <w:r w:rsidRPr="00617577">
        <w:t>If you are living, travelling or staying within an area affected by an emergency, your mobile phone may be sent an emergency warning based on its location. This improved Emergency Alert Service will be available across all phone networks from November 2013, in addition to the existing service which sends warnings to landlines and mobile phones based on your service address.</w:t>
      </w:r>
    </w:p>
    <w:p w:rsidR="00617577" w:rsidRPr="00617577" w:rsidRDefault="00617577" w:rsidP="00617577">
      <w:r w:rsidRPr="00617577">
        <w:t xml:space="preserve">Don’t rely on receiving an Emergency Alert. You still need to prepare for an emergency and you shouldn’t wait to receive an alert before you act. For further information, visit </w:t>
      </w:r>
      <w:hyperlink r:id="rId33" w:history="1">
        <w:r w:rsidRPr="00617577">
          <w:rPr>
            <w:rStyle w:val="Hyperlink"/>
          </w:rPr>
          <w:t>emergencyalert.gov.au</w:t>
        </w:r>
      </w:hyperlink>
    </w:p>
    <w:p w:rsidR="00617577" w:rsidRDefault="00617577" w:rsidP="00617577">
      <w:pPr>
        <w:pStyle w:val="Heading3"/>
        <w:rPr>
          <w:color w:val="000000"/>
        </w:rPr>
      </w:pPr>
      <w:r>
        <w:t>Community sirens</w:t>
      </w:r>
    </w:p>
    <w:p w:rsidR="00617577" w:rsidRPr="00617577" w:rsidRDefault="00617577" w:rsidP="00617577">
      <w:r w:rsidRPr="00617577">
        <w:t>Some locations in Victoria use an alert siren as a way of alerting the community to an emergency or possible danger.</w:t>
      </w:r>
    </w:p>
    <w:p w:rsidR="00617577" w:rsidRPr="00617577" w:rsidRDefault="00617577" w:rsidP="00617577">
      <w:r w:rsidRPr="00617577">
        <w:t>If a siren sounds for up to 90 seconds it indicates that a CFA brigade is responding to an incident nearby. A continuous siren for five minutes means that there is a significant emergency and you must seek further information because it may affect you.</w:t>
      </w:r>
    </w:p>
    <w:p w:rsidR="00617577" w:rsidRDefault="00617577" w:rsidP="00617577">
      <w:pPr>
        <w:rPr>
          <w:rStyle w:val="Hyperlink"/>
        </w:rPr>
      </w:pPr>
      <w:r w:rsidRPr="00617577">
        <w:t xml:space="preserve">To find out if your community has an alert siren, check your </w:t>
      </w:r>
      <w:r w:rsidRPr="00617577">
        <w:rPr>
          <w:i/>
        </w:rPr>
        <w:t>Community Information Guide</w:t>
      </w:r>
      <w:r w:rsidRPr="00617577">
        <w:t xml:space="preserve"> which is available to download from </w:t>
      </w:r>
      <w:hyperlink r:id="rId34" w:history="1">
        <w:r w:rsidRPr="00617577">
          <w:rPr>
            <w:rStyle w:val="Hyperlink"/>
          </w:rPr>
          <w:t>cfa.vic.gov.au</w:t>
        </w:r>
      </w:hyperlink>
    </w:p>
    <w:p w:rsidR="00617577" w:rsidRDefault="00617577" w:rsidP="00617577">
      <w:pPr>
        <w:pStyle w:val="Heading2"/>
        <w:rPr>
          <w:color w:val="000000"/>
        </w:rPr>
      </w:pPr>
      <w:r>
        <w:rPr>
          <w:rStyle w:val="Hyperlink"/>
        </w:rPr>
        <w:br w:type="page"/>
      </w:r>
      <w:r>
        <w:t>Find</w:t>
      </w:r>
      <w:r>
        <w:rPr>
          <w:spacing w:val="-13"/>
        </w:rPr>
        <w:t xml:space="preserve"> </w:t>
      </w:r>
      <w:r>
        <w:rPr>
          <w:spacing w:val="-5"/>
        </w:rPr>
        <w:t>the</w:t>
      </w:r>
      <w:r>
        <w:rPr>
          <w:spacing w:val="-13"/>
        </w:rPr>
        <w:t xml:space="preserve"> </w:t>
      </w:r>
      <w:r>
        <w:t>nearest</w:t>
      </w:r>
      <w:r>
        <w:rPr>
          <w:spacing w:val="-13"/>
        </w:rPr>
        <w:t xml:space="preserve"> </w:t>
      </w:r>
      <w:r>
        <w:rPr>
          <w:spacing w:val="-7"/>
        </w:rPr>
        <w:t>Neighbourhood</w:t>
      </w:r>
      <w:r>
        <w:rPr>
          <w:spacing w:val="18"/>
        </w:rPr>
        <w:t xml:space="preserve"> </w:t>
      </w:r>
      <w:r>
        <w:t>Safer</w:t>
      </w:r>
      <w:r>
        <w:rPr>
          <w:spacing w:val="-13"/>
        </w:rPr>
        <w:t xml:space="preserve"> </w:t>
      </w:r>
      <w:r>
        <w:t>Place</w:t>
      </w:r>
      <w:r>
        <w:rPr>
          <w:spacing w:val="-13"/>
        </w:rPr>
        <w:t xml:space="preserve"> </w:t>
      </w:r>
      <w:r>
        <w:t>–</w:t>
      </w:r>
      <w:r>
        <w:rPr>
          <w:spacing w:val="-13"/>
        </w:rPr>
        <w:t xml:space="preserve"> </w:t>
      </w:r>
      <w:r>
        <w:t>Place</w:t>
      </w:r>
      <w:r>
        <w:rPr>
          <w:spacing w:val="-13"/>
        </w:rPr>
        <w:t xml:space="preserve"> </w:t>
      </w:r>
      <w:r>
        <w:rPr>
          <w:spacing w:val="-4"/>
        </w:rPr>
        <w:t>of</w:t>
      </w:r>
      <w:r>
        <w:rPr>
          <w:spacing w:val="-13"/>
        </w:rPr>
        <w:t xml:space="preserve"> </w:t>
      </w:r>
      <w:r>
        <w:t>Last</w:t>
      </w:r>
      <w:r>
        <w:rPr>
          <w:spacing w:val="-13"/>
        </w:rPr>
        <w:t xml:space="preserve"> </w:t>
      </w:r>
      <w:r>
        <w:rPr>
          <w:spacing w:val="-7"/>
        </w:rPr>
        <w:t>Resort</w:t>
      </w:r>
    </w:p>
    <w:p w:rsidR="00617577" w:rsidRPr="00617577" w:rsidRDefault="00617577" w:rsidP="00617577">
      <w:r w:rsidRPr="00617577">
        <w:t>Neighbourhood Safer Places – Place of Last Resort – are places that may provide shelter from fire, when all other bushfire plans have failed.</w:t>
      </w:r>
    </w:p>
    <w:p w:rsidR="00617577" w:rsidRDefault="00617577" w:rsidP="00617577">
      <w:pPr>
        <w:pStyle w:val="Heading3"/>
        <w:rPr>
          <w:color w:val="000000"/>
        </w:rPr>
      </w:pPr>
      <w:r>
        <w:t>Neighbourhood Safer Places:</w:t>
      </w:r>
    </w:p>
    <w:p w:rsidR="00617577" w:rsidRPr="00617577" w:rsidRDefault="00617577" w:rsidP="00617577">
      <w:r w:rsidRPr="00617577">
        <w:t>May still be subject to ember attack</w:t>
      </w:r>
    </w:p>
    <w:p w:rsidR="00617577" w:rsidRPr="00617577" w:rsidRDefault="00617577" w:rsidP="00617577">
      <w:pPr>
        <w:pStyle w:val="Bullet"/>
      </w:pPr>
      <w:r w:rsidRPr="00617577">
        <w:t>Are not relief centres</w:t>
      </w:r>
    </w:p>
    <w:p w:rsidR="00617577" w:rsidRPr="00617577" w:rsidRDefault="00617577" w:rsidP="00617577">
      <w:pPr>
        <w:pStyle w:val="Bullet"/>
      </w:pPr>
      <w:r w:rsidRPr="00617577">
        <w:t>Do not guarantee safety</w:t>
      </w:r>
    </w:p>
    <w:p w:rsidR="00617577" w:rsidRPr="00617577" w:rsidRDefault="00617577" w:rsidP="00617577">
      <w:pPr>
        <w:pStyle w:val="Bullet"/>
      </w:pPr>
      <w:r w:rsidRPr="00617577">
        <w:t>Have limited facilities</w:t>
      </w:r>
    </w:p>
    <w:p w:rsidR="00617577" w:rsidRPr="00617577" w:rsidRDefault="00617577" w:rsidP="00617577">
      <w:pPr>
        <w:pStyle w:val="Bullet"/>
      </w:pPr>
      <w:r w:rsidRPr="00617577">
        <w:t>Do not provide support or services</w:t>
      </w:r>
    </w:p>
    <w:p w:rsidR="00617577" w:rsidRPr="00617577" w:rsidRDefault="00617577" w:rsidP="00617577">
      <w:pPr>
        <w:pStyle w:val="Bullet"/>
      </w:pPr>
      <w:r w:rsidRPr="00617577">
        <w:t>Are not places to relocate to when leaving early</w:t>
      </w:r>
    </w:p>
    <w:p w:rsidR="00617577" w:rsidRPr="00617577" w:rsidRDefault="00617577" w:rsidP="00617577">
      <w:pPr>
        <w:pStyle w:val="Bullet"/>
      </w:pPr>
      <w:r w:rsidRPr="00617577">
        <w:t>Are not in every town. You will need to identify other shelter options in your area.</w:t>
      </w:r>
    </w:p>
    <w:p w:rsidR="00617577" w:rsidRPr="00617577" w:rsidRDefault="00617577" w:rsidP="00617577">
      <w:r w:rsidRPr="00617577">
        <w:t>Find your nearest Neighbourhood Safer Place –</w:t>
      </w:r>
      <w:r>
        <w:t xml:space="preserve"> </w:t>
      </w:r>
      <w:r w:rsidRPr="00617577">
        <w:t xml:space="preserve">Place of Last Resort at </w:t>
      </w:r>
      <w:hyperlink r:id="rId35" w:history="1">
        <w:r w:rsidRPr="00617577">
          <w:rPr>
            <w:rStyle w:val="Hyperlink"/>
          </w:rPr>
          <w:t>cfa.vic.gov.au</w:t>
        </w:r>
      </w:hyperlink>
    </w:p>
    <w:p w:rsidR="00617577" w:rsidRDefault="00504E1D" w:rsidP="00617577">
      <w:r>
        <w:pict>
          <v:shape id="_x0000_i1033" type="#_x0000_t75" alt="Image of a Bushfire Neighbourhood Safer Place sign" style="width:189pt;height:458.3pt">
            <v:imagedata r:id="rId36" o:title="4655_TVC_FIRE READY KIT_web"/>
          </v:shape>
        </w:pict>
      </w:r>
    </w:p>
    <w:p w:rsidR="007E58A7" w:rsidRDefault="00617577" w:rsidP="00617577">
      <w:pPr>
        <w:pStyle w:val="Heading2"/>
      </w:pPr>
      <w:r>
        <w:br w:type="page"/>
        <w:t>Checklist</w:t>
      </w:r>
    </w:p>
    <w:p w:rsidR="00617577" w:rsidRPr="00617577" w:rsidRDefault="00617577" w:rsidP="00617577">
      <w:pPr>
        <w:pStyle w:val="Bullet"/>
        <w:rPr>
          <w:b/>
          <w:bCs/>
          <w:color w:val="000000"/>
        </w:rPr>
      </w:pPr>
      <w:r>
        <w:t>What</w:t>
      </w:r>
      <w:r>
        <w:rPr>
          <w:spacing w:val="-1"/>
        </w:rPr>
        <w:t xml:space="preserve"> </w:t>
      </w:r>
      <w:r>
        <w:t>fire district/districts</w:t>
      </w:r>
      <w:r>
        <w:rPr>
          <w:spacing w:val="-1"/>
        </w:rPr>
        <w:t xml:space="preserve"> </w:t>
      </w:r>
      <w:r>
        <w:t>does your</w:t>
      </w:r>
      <w:r>
        <w:rPr>
          <w:spacing w:val="-1"/>
        </w:rPr>
        <w:t xml:space="preserve"> </w:t>
      </w:r>
      <w:r>
        <w:t>business operate</w:t>
      </w:r>
      <w:r>
        <w:rPr>
          <w:spacing w:val="-1"/>
        </w:rPr>
        <w:t xml:space="preserve"> </w:t>
      </w:r>
      <w:r>
        <w:t>in?</w:t>
      </w:r>
    </w:p>
    <w:p w:rsidR="00617577" w:rsidRDefault="00617577" w:rsidP="00617577">
      <w:pPr>
        <w:pStyle w:val="Bullet"/>
        <w:numPr>
          <w:ilvl w:val="0"/>
          <w:numId w:val="0"/>
        </w:numPr>
        <w:ind w:left="720"/>
        <w:rPr>
          <w:b/>
          <w:bCs/>
          <w:color w:val="000000"/>
        </w:rPr>
      </w:pPr>
      <w:r>
        <w:rPr>
          <w:b/>
          <w:bCs/>
          <w:color w:val="000000"/>
        </w:rPr>
        <w:fldChar w:fldCharType="begin">
          <w:ffData>
            <w:name w:val="Text13"/>
            <w:enabled/>
            <w:calcOnExit w:val="0"/>
            <w:helpText w:type="text" w:val="What fire district/districts does your business operate in?"/>
            <w:statusText w:type="text" w:val="What fire district/districts does your business operate in?"/>
            <w:textInput/>
          </w:ffData>
        </w:fldChar>
      </w:r>
      <w:bookmarkStart w:id="13" w:name="Text13"/>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3"/>
    </w:p>
    <w:p w:rsidR="00617577" w:rsidRPr="00617577" w:rsidRDefault="00617577" w:rsidP="00617577">
      <w:pPr>
        <w:pStyle w:val="Bullet"/>
        <w:rPr>
          <w:b/>
          <w:bCs/>
          <w:color w:val="000000"/>
        </w:rPr>
      </w:pPr>
      <w:r>
        <w:rPr>
          <w:spacing w:val="1"/>
        </w:rPr>
        <w:t>W</w:t>
      </w:r>
      <w:r>
        <w:t>ill</w:t>
      </w:r>
      <w:r>
        <w:rPr>
          <w:spacing w:val="-1"/>
        </w:rPr>
        <w:t xml:space="preserve"> </w:t>
      </w:r>
      <w:r>
        <w:t>fire restrictions or</w:t>
      </w:r>
      <w:r>
        <w:rPr>
          <w:spacing w:val="-1"/>
        </w:rPr>
        <w:t xml:space="preserve"> </w:t>
      </w:r>
      <w:r>
        <w:t xml:space="preserve">a </w:t>
      </w:r>
      <w:r>
        <w:rPr>
          <w:spacing w:val="-27"/>
        </w:rPr>
        <w:t>T</w:t>
      </w:r>
      <w:r>
        <w:t>otal Fire</w:t>
      </w:r>
      <w:r>
        <w:rPr>
          <w:spacing w:val="-1"/>
        </w:rPr>
        <w:t xml:space="preserve"> </w:t>
      </w:r>
      <w:r>
        <w:t>Ban impact your</w:t>
      </w:r>
      <w:r>
        <w:rPr>
          <w:spacing w:val="-1"/>
        </w:rPr>
        <w:t xml:space="preserve"> </w:t>
      </w:r>
      <w:r>
        <w:t>business? If so, how will you manage this?</w:t>
      </w:r>
    </w:p>
    <w:p w:rsidR="00617577" w:rsidRDefault="00617577" w:rsidP="00617577">
      <w:pPr>
        <w:pStyle w:val="Bullet"/>
        <w:numPr>
          <w:ilvl w:val="0"/>
          <w:numId w:val="0"/>
        </w:numPr>
        <w:ind w:left="720"/>
        <w:rPr>
          <w:b/>
          <w:bCs/>
          <w:color w:val="000000"/>
        </w:rPr>
      </w:pPr>
      <w:r>
        <w:rPr>
          <w:b/>
          <w:bCs/>
          <w:color w:val="000000"/>
        </w:rPr>
        <w:fldChar w:fldCharType="begin">
          <w:ffData>
            <w:name w:val="Text12"/>
            <w:enabled/>
            <w:calcOnExit w:val="0"/>
            <w:helpText w:type="text" w:val="Will fire restrictions or a Total Fire Ban impact your business? If so, how will you manage this?"/>
            <w:statusText w:type="text" w:val="Will fire restrictions or a Total Fire Ban impact your business? If so, how will you manage this?"/>
            <w:textInput/>
          </w:ffData>
        </w:fldChar>
      </w:r>
      <w:bookmarkStart w:id="14" w:name="Text12"/>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4"/>
    </w:p>
    <w:p w:rsidR="00617577" w:rsidRPr="00617577" w:rsidRDefault="00617577" w:rsidP="00617577">
      <w:pPr>
        <w:pStyle w:val="Bullet"/>
        <w:rPr>
          <w:b/>
          <w:bCs/>
          <w:color w:val="000000"/>
        </w:rPr>
      </w:pPr>
      <w:r>
        <w:t>Is there a community siren in your area that your customers may hear? If so, how will you communicate that the siren sound can have two meanings, and</w:t>
      </w:r>
      <w:r w:rsidRPr="00617577">
        <w:rPr>
          <w:spacing w:val="-1"/>
        </w:rPr>
        <w:t xml:space="preserve"> </w:t>
      </w:r>
      <w:r>
        <w:t>what will you</w:t>
      </w:r>
      <w:r w:rsidRPr="00617577">
        <w:rPr>
          <w:spacing w:val="-1"/>
        </w:rPr>
        <w:t xml:space="preserve"> </w:t>
      </w:r>
      <w:r>
        <w:t>do when a</w:t>
      </w:r>
      <w:r w:rsidRPr="00617577">
        <w:rPr>
          <w:spacing w:val="-1"/>
        </w:rPr>
        <w:t xml:space="preserve"> </w:t>
      </w:r>
      <w:r>
        <w:t>siren sounds for</w:t>
      </w:r>
      <w:r w:rsidRPr="00617577">
        <w:rPr>
          <w:spacing w:val="-1"/>
        </w:rPr>
        <w:t xml:space="preserve"> </w:t>
      </w:r>
      <w:r>
        <w:t>five minutes?</w:t>
      </w:r>
    </w:p>
    <w:p w:rsidR="00617577" w:rsidRPr="00617577" w:rsidRDefault="00617577" w:rsidP="00617577">
      <w:pPr>
        <w:pStyle w:val="Bullet"/>
        <w:numPr>
          <w:ilvl w:val="0"/>
          <w:numId w:val="0"/>
        </w:numPr>
        <w:ind w:left="720"/>
        <w:rPr>
          <w:b/>
          <w:bCs/>
          <w:color w:val="000000"/>
        </w:rPr>
      </w:pPr>
      <w:r>
        <w:rPr>
          <w:b/>
          <w:bCs/>
          <w:color w:val="000000"/>
        </w:rPr>
        <w:fldChar w:fldCharType="begin">
          <w:ffData>
            <w:name w:val="Text11"/>
            <w:enabled/>
            <w:calcOnExit w:val="0"/>
            <w:helpText w:type="text" w:val="Is there a community siren in your area that your customers may hear? If so, how will you communicate that the siren sound can have two meanings, and what will you do when a siren sounds for five minutes?"/>
            <w:textInput/>
          </w:ffData>
        </w:fldChar>
      </w:r>
      <w:bookmarkStart w:id="15" w:name="Text11"/>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5"/>
    </w:p>
    <w:p w:rsidR="00617577" w:rsidRDefault="00617577" w:rsidP="00617577">
      <w:pPr>
        <w:pStyle w:val="Bullet"/>
        <w:rPr>
          <w:b/>
          <w:bCs/>
          <w:color w:val="000000"/>
        </w:rPr>
      </w:pPr>
      <w:r>
        <w:t>Is there a Neighbourhood Safer Place – Place of Last Resort – nearby? If so, where is it?</w:t>
      </w:r>
    </w:p>
    <w:p w:rsidR="00617577" w:rsidRDefault="00617577" w:rsidP="00617577">
      <w:pPr>
        <w:pStyle w:val="Bullet"/>
        <w:numPr>
          <w:ilvl w:val="0"/>
          <w:numId w:val="0"/>
        </w:numPr>
        <w:ind w:left="720"/>
        <w:rPr>
          <w:b/>
          <w:bCs/>
          <w:color w:val="000000"/>
        </w:rPr>
      </w:pPr>
      <w:r>
        <w:rPr>
          <w:b/>
          <w:bCs/>
          <w:color w:val="000000"/>
        </w:rPr>
        <w:fldChar w:fldCharType="begin">
          <w:ffData>
            <w:name w:val="Text10"/>
            <w:enabled/>
            <w:calcOnExit w:val="0"/>
            <w:helpText w:type="text" w:val="Is there a Neighbourhood Safer Place – Place of Last Resort – nearby? If so, where is it?"/>
            <w:statusText w:type="text" w:val="Is there a Neighbourhood Safer Place – Place of Last Resort – nearby? If so, where is it?"/>
            <w:textInput/>
          </w:ffData>
        </w:fldChar>
      </w:r>
      <w:bookmarkStart w:id="16" w:name="Text10"/>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6"/>
    </w:p>
    <w:p w:rsidR="00617577" w:rsidRDefault="00617577" w:rsidP="00617577">
      <w:pPr>
        <w:pStyle w:val="Heading1"/>
      </w:pPr>
      <w:r>
        <w:br w:type="page"/>
      </w:r>
      <w:bookmarkStart w:id="17" w:name="_Toc244248624"/>
      <w:r>
        <w:t>Step 5 Plan to inform your customers and staff</w:t>
      </w:r>
      <w:bookmarkEnd w:id="17"/>
    </w:p>
    <w:p w:rsidR="00617577" w:rsidRPr="00617577" w:rsidRDefault="00617577" w:rsidP="00617577">
      <w:r w:rsidRPr="00617577">
        <w:t>Deciding when and how your business</w:t>
      </w:r>
      <w:r>
        <w:t xml:space="preserve"> </w:t>
      </w:r>
      <w:r w:rsidRPr="00617577">
        <w:t>will inform your customers, staff and suppliers about fire risk and your bushfire safety procedures is a vital</w:t>
      </w:r>
      <w:r>
        <w:t xml:space="preserve"> </w:t>
      </w:r>
      <w:r w:rsidRPr="00617577">
        <w:t>part of your planning.</w:t>
      </w:r>
    </w:p>
    <w:p w:rsidR="00617577" w:rsidRPr="00617577" w:rsidRDefault="00617577" w:rsidP="00617577">
      <w:pPr>
        <w:pStyle w:val="Heading2"/>
      </w:pPr>
      <w:r>
        <w:br w:type="page"/>
      </w:r>
      <w:r w:rsidRPr="00617577">
        <w:t>Plan how you will inform your customers</w:t>
      </w:r>
    </w:p>
    <w:p w:rsidR="00617577" w:rsidRDefault="00617577" w:rsidP="00617577">
      <w:pPr>
        <w:rPr>
          <w:color w:val="000000"/>
        </w:rPr>
      </w:pPr>
      <w:r>
        <w:t>The</w:t>
      </w:r>
      <w:r>
        <w:rPr>
          <w:spacing w:val="-1"/>
        </w:rPr>
        <w:t xml:space="preserve"> </w:t>
      </w:r>
      <w:r>
        <w:t>key to informing</w:t>
      </w:r>
      <w:r>
        <w:rPr>
          <w:spacing w:val="-1"/>
        </w:rPr>
        <w:t xml:space="preserve"> </w:t>
      </w:r>
      <w:r>
        <w:t>customers in your</w:t>
      </w:r>
      <w:r>
        <w:rPr>
          <w:spacing w:val="-1"/>
        </w:rPr>
        <w:t xml:space="preserve"> </w:t>
      </w:r>
      <w:r>
        <w:t>care about fire risk</w:t>
      </w:r>
      <w:r>
        <w:rPr>
          <w:spacing w:val="-1"/>
        </w:rPr>
        <w:t xml:space="preserve"> </w:t>
      </w:r>
      <w:r>
        <w:t>is to provide official</w:t>
      </w:r>
      <w:r>
        <w:rPr>
          <w:spacing w:val="-1"/>
        </w:rPr>
        <w:t xml:space="preserve"> </w:t>
      </w:r>
      <w:r>
        <w:t>information</w:t>
      </w:r>
      <w:r>
        <w:rPr>
          <w:spacing w:val="-1"/>
        </w:rPr>
        <w:t xml:space="preserve"> </w:t>
      </w:r>
      <w:r>
        <w:t>that</w:t>
      </w:r>
      <w:r>
        <w:rPr>
          <w:spacing w:val="-1"/>
        </w:rPr>
        <w:t xml:space="preserve"> </w:t>
      </w:r>
      <w:r>
        <w:t>will</w:t>
      </w:r>
      <w:r>
        <w:rPr>
          <w:spacing w:val="-1"/>
        </w:rPr>
        <w:t xml:space="preserve"> </w:t>
      </w:r>
      <w:r>
        <w:t>enable</w:t>
      </w:r>
      <w:r>
        <w:rPr>
          <w:spacing w:val="-1"/>
        </w:rPr>
        <w:t xml:space="preserve"> </w:t>
      </w:r>
      <w:r>
        <w:t>them</w:t>
      </w:r>
      <w:r>
        <w:rPr>
          <w:spacing w:val="-1"/>
        </w:rPr>
        <w:t xml:space="preserve"> </w:t>
      </w:r>
      <w:r>
        <w:t>to</w:t>
      </w:r>
      <w:r>
        <w:rPr>
          <w:spacing w:val="-1"/>
        </w:rPr>
        <w:t xml:space="preserve"> </w:t>
      </w:r>
      <w:r>
        <w:t>make informed</w:t>
      </w:r>
      <w:r>
        <w:rPr>
          <w:spacing w:val="-1"/>
        </w:rPr>
        <w:t xml:space="preserve"> </w:t>
      </w:r>
      <w:r>
        <w:t>decisions about</w:t>
      </w:r>
      <w:r>
        <w:rPr>
          <w:spacing w:val="-1"/>
        </w:rPr>
        <w:t xml:space="preserve"> </w:t>
      </w:r>
      <w:r>
        <w:t>what to do</w:t>
      </w:r>
      <w:r>
        <w:rPr>
          <w:spacing w:val="-1"/>
        </w:rPr>
        <w:t xml:space="preserve"> </w:t>
      </w:r>
      <w:r>
        <w:t>on high risk</w:t>
      </w:r>
      <w:r>
        <w:rPr>
          <w:spacing w:val="-1"/>
        </w:rPr>
        <w:t xml:space="preserve"> </w:t>
      </w:r>
      <w:r>
        <w:t>days or if there</w:t>
      </w:r>
      <w:r>
        <w:rPr>
          <w:spacing w:val="-1"/>
        </w:rPr>
        <w:t xml:space="preserve"> </w:t>
      </w:r>
      <w:r>
        <w:t>is a fire.</w:t>
      </w:r>
      <w:r>
        <w:rPr>
          <w:spacing w:val="-1"/>
        </w:rPr>
        <w:t xml:space="preserve"> </w:t>
      </w:r>
      <w:r>
        <w:t>Providing incorrect advice</w:t>
      </w:r>
      <w:r>
        <w:rPr>
          <w:spacing w:val="-1"/>
        </w:rPr>
        <w:t xml:space="preserve"> </w:t>
      </w:r>
      <w:r>
        <w:t>to</w:t>
      </w:r>
      <w:r>
        <w:rPr>
          <w:spacing w:val="-1"/>
        </w:rPr>
        <w:t xml:space="preserve"> </w:t>
      </w:r>
      <w:r>
        <w:t>any</w:t>
      </w:r>
      <w:r>
        <w:rPr>
          <w:spacing w:val="-1"/>
        </w:rPr>
        <w:t xml:space="preserve"> </w:t>
      </w:r>
      <w:r>
        <w:t>member</w:t>
      </w:r>
      <w:r>
        <w:rPr>
          <w:spacing w:val="-1"/>
        </w:rPr>
        <w:t xml:space="preserve"> </w:t>
      </w:r>
      <w:r>
        <w:t>of</w:t>
      </w:r>
      <w:r>
        <w:rPr>
          <w:spacing w:val="-1"/>
        </w:rPr>
        <w:t xml:space="preserve"> </w:t>
      </w:r>
      <w:r>
        <w:t>the public</w:t>
      </w:r>
      <w:r>
        <w:rPr>
          <w:spacing w:val="-1"/>
        </w:rPr>
        <w:t xml:space="preserve"> </w:t>
      </w:r>
      <w:r>
        <w:t>in</w:t>
      </w:r>
      <w:r>
        <w:rPr>
          <w:spacing w:val="-1"/>
        </w:rPr>
        <w:t xml:space="preserve"> </w:t>
      </w:r>
      <w:r>
        <w:t>relation</w:t>
      </w:r>
      <w:r>
        <w:rPr>
          <w:spacing w:val="-1"/>
        </w:rPr>
        <w:t xml:space="preserve"> </w:t>
      </w:r>
      <w:r>
        <w:t>to</w:t>
      </w:r>
      <w:r>
        <w:rPr>
          <w:spacing w:val="-1"/>
        </w:rPr>
        <w:t xml:space="preserve"> </w:t>
      </w:r>
      <w:r>
        <w:t>a bushfire</w:t>
      </w:r>
      <w:r>
        <w:rPr>
          <w:spacing w:val="-1"/>
        </w:rPr>
        <w:t xml:space="preserve"> </w:t>
      </w:r>
      <w:r>
        <w:t xml:space="preserve">incident may put you in a position where you are liable for their </w:t>
      </w:r>
      <w:r>
        <w:rPr>
          <w:spacing w:val="-3"/>
        </w:rPr>
        <w:t>safety.</w:t>
      </w:r>
    </w:p>
    <w:p w:rsidR="00617577" w:rsidRPr="00617577" w:rsidRDefault="00617577" w:rsidP="00617577">
      <w:pPr>
        <w:pStyle w:val="Heading3"/>
      </w:pPr>
      <w:r w:rsidRPr="00617577">
        <w:t>Ways to provide official emergency</w:t>
      </w:r>
      <w:r>
        <w:t xml:space="preserve"> </w:t>
      </w:r>
      <w:r w:rsidRPr="00617577">
        <w:t>information</w:t>
      </w:r>
    </w:p>
    <w:p w:rsidR="00617577" w:rsidRPr="00617577" w:rsidRDefault="00617577" w:rsidP="00617577">
      <w:pPr>
        <w:pStyle w:val="Bullet"/>
      </w:pPr>
      <w:r w:rsidRPr="00617577">
        <w:t>Display warnings, information and maps from CFA’s website. Warnings are updated as</w:t>
      </w:r>
      <w:r>
        <w:t xml:space="preserve"> </w:t>
      </w:r>
      <w:r w:rsidRPr="00617577">
        <w:t>the situation changes, so ensure you have the latest warning for the latest fire information.</w:t>
      </w:r>
    </w:p>
    <w:p w:rsidR="00617577" w:rsidRPr="00617577" w:rsidRDefault="00617577" w:rsidP="00617577">
      <w:pPr>
        <w:pStyle w:val="Bullet"/>
      </w:pPr>
      <w:r w:rsidRPr="00617577">
        <w:t>Direct customers to CFA’s website or Twitter account, the Victorian Bushfire Information Line (1800 240 667), the FireReady app, your emergency broadcaster or an accredited Visitor Information Centre for the latest information and warnings.</w:t>
      </w:r>
    </w:p>
    <w:p w:rsidR="00617577" w:rsidRPr="00617577" w:rsidRDefault="00617577" w:rsidP="00617577">
      <w:pPr>
        <w:pStyle w:val="Bullet"/>
      </w:pPr>
      <w:r w:rsidRPr="00617577">
        <w:t>Refer customers to Parks Victoria website for park and forests closures.</w:t>
      </w:r>
    </w:p>
    <w:p w:rsidR="00617577" w:rsidRPr="00617577" w:rsidRDefault="00617577" w:rsidP="00617577">
      <w:pPr>
        <w:pStyle w:val="Bullet"/>
      </w:pPr>
      <w:r w:rsidRPr="00617577">
        <w:t xml:space="preserve">Provide customers with informative resources such as </w:t>
      </w:r>
      <w:r w:rsidRPr="00617577">
        <w:rPr>
          <w:i/>
        </w:rPr>
        <w:t>Community Information Guides</w:t>
      </w:r>
      <w:r w:rsidRPr="00617577">
        <w:t xml:space="preserve"> and visitor brochures to help them understand what to do on high risk days or if there is a fire. Free resources are available to order through the Victorian Bushfire Information Line or your regional CFA office.</w:t>
      </w:r>
    </w:p>
    <w:p w:rsidR="00617577" w:rsidRPr="00617577" w:rsidRDefault="00617577" w:rsidP="00617577">
      <w:pPr>
        <w:pStyle w:val="Bullet"/>
      </w:pPr>
      <w:r w:rsidRPr="00617577">
        <w:t>If you need to inform customers verbally, read the official advice and advise where they can seek more information.</w:t>
      </w:r>
    </w:p>
    <w:p w:rsidR="00617577" w:rsidRPr="00617577" w:rsidRDefault="00617577" w:rsidP="00617577">
      <w:pPr>
        <w:pStyle w:val="Bullet"/>
      </w:pPr>
      <w:r w:rsidRPr="00617577">
        <w:t>If your customers require information</w:t>
      </w:r>
      <w:r>
        <w:t xml:space="preserve"> </w:t>
      </w:r>
      <w:r w:rsidRPr="00617577">
        <w:t>in another language, the Victorian Bushfire Information Line has translators that can speak several languages.</w:t>
      </w:r>
    </w:p>
    <w:p w:rsidR="00617577" w:rsidRPr="00617577" w:rsidRDefault="00617577" w:rsidP="00617577">
      <w:pPr>
        <w:pStyle w:val="Bullet"/>
      </w:pPr>
      <w:r w:rsidRPr="00617577">
        <w:t>If your customers are deaf, hard of hearing,</w:t>
      </w:r>
      <w:r>
        <w:t xml:space="preserve"> </w:t>
      </w:r>
      <w:r w:rsidRPr="00617577">
        <w:t>or have a speech/communication impairment, they can contact the Victorian Bushfire Information Line via the National Relay</w:t>
      </w:r>
      <w:r>
        <w:t xml:space="preserve"> </w:t>
      </w:r>
      <w:r w:rsidRPr="00617577">
        <w:t>Service on 1800 555 677.</w:t>
      </w:r>
    </w:p>
    <w:p w:rsidR="00617577" w:rsidRPr="00617577" w:rsidRDefault="00617577" w:rsidP="00617577">
      <w:pPr>
        <w:pStyle w:val="Heading3"/>
      </w:pPr>
      <w:r w:rsidRPr="00617577">
        <w:t>In the event of a bush or grass fire, do not:</w:t>
      </w:r>
    </w:p>
    <w:p w:rsidR="00617577" w:rsidRPr="00617577" w:rsidRDefault="00617577" w:rsidP="00617577">
      <w:pPr>
        <w:pStyle w:val="Bullet"/>
      </w:pPr>
      <w:r w:rsidRPr="00617577">
        <w:t>Attempt to interpret official information, including making predictions about fire behaviour.</w:t>
      </w:r>
    </w:p>
    <w:p w:rsidR="00617577" w:rsidRPr="00617577" w:rsidRDefault="00617577" w:rsidP="00617577">
      <w:pPr>
        <w:pStyle w:val="Bullet"/>
      </w:pPr>
      <w:r w:rsidRPr="00617577">
        <w:t>Give specific advice to customers in relation to their response to the bushfire threat including ‘safe’ exit routes. However, while this is not recommended, if you are in a situation where you decide to provide advice on exit routes, refer to the latest warning advice, including the location of the fire, which direction it is travelling and a map.</w:t>
      </w:r>
    </w:p>
    <w:p w:rsidR="00617577" w:rsidRPr="00617577" w:rsidRDefault="00617577" w:rsidP="00617577">
      <w:pPr>
        <w:pStyle w:val="Bullet"/>
      </w:pPr>
      <w:r w:rsidRPr="00617577">
        <w:t>Provide information about the fire from any source other than that provided by Victoria’s fire services including the CFA, DEPI, MFB,</w:t>
      </w:r>
      <w:r>
        <w:t xml:space="preserve"> </w:t>
      </w:r>
      <w:r w:rsidRPr="00617577">
        <w:t>Parks Victoria and VicRoads.</w:t>
      </w:r>
    </w:p>
    <w:p w:rsidR="00617577" w:rsidRDefault="00504E1D" w:rsidP="00617577">
      <w:r>
        <w:pict>
          <v:shape id="_x0000_i1034" type="#_x0000_t75" alt="Image of Fire Ready publications" style="width:234.7pt;height:191.1pt">
            <v:imagedata r:id="rId37" o:title="Screen Shot 2013-10-24 at 2"/>
          </v:shape>
        </w:pict>
      </w:r>
    </w:p>
    <w:p w:rsidR="00CF465B" w:rsidRDefault="00CF465B" w:rsidP="00CF465B">
      <w:pPr>
        <w:pStyle w:val="Heading2"/>
        <w:rPr>
          <w:color w:val="000000"/>
        </w:rPr>
      </w:pPr>
      <w:r>
        <w:br w:type="page"/>
        <w:t>Customer bookings on a Code Red day</w:t>
      </w:r>
    </w:p>
    <w:p w:rsidR="00CF465B" w:rsidRDefault="00CF465B" w:rsidP="00CF465B">
      <w:pPr>
        <w:rPr>
          <w:rFonts w:ascii="Swiss 721 Medium" w:hAnsi="Swiss 721 Medium" w:cs="Swiss 721 Medium"/>
          <w:color w:val="000000"/>
          <w:sz w:val="26"/>
          <w:szCs w:val="26"/>
        </w:rPr>
      </w:pPr>
      <w:r>
        <w:t xml:space="preserve">A Code Red Fire Danger Rating is very rare and extremely serious. </w:t>
      </w:r>
      <w:r w:rsidRPr="00CF465B">
        <w:t>It signals the worst conditions for a bush or grass fire. If a fire started, it would be</w:t>
      </w:r>
      <w:r>
        <w:rPr>
          <w:rFonts w:ascii="Swiss 721 Medium" w:hAnsi="Swiss 721 Medium" w:cs="Swiss 721 Medium"/>
          <w:color w:val="435363"/>
          <w:sz w:val="26"/>
          <w:szCs w:val="26"/>
        </w:rPr>
        <w:t xml:space="preserve"> </w:t>
      </w:r>
      <w:r w:rsidRPr="00CF465B">
        <w:t>uncontrollable</w:t>
      </w:r>
      <w:r>
        <w:rPr>
          <w:rFonts w:ascii="Swiss 721 Medium" w:hAnsi="Swiss 721 Medium" w:cs="Swiss 721 Medium"/>
          <w:color w:val="435363"/>
          <w:sz w:val="26"/>
          <w:szCs w:val="26"/>
        </w:rPr>
        <w:t>.</w:t>
      </w:r>
    </w:p>
    <w:p w:rsidR="00CF465B" w:rsidRDefault="00CF465B" w:rsidP="00CF465B">
      <w:pPr>
        <w:pStyle w:val="Heading3"/>
        <w:rPr>
          <w:color w:val="000000"/>
        </w:rPr>
      </w:pPr>
      <w:r>
        <w:t>Planning for Code Red Days</w:t>
      </w:r>
    </w:p>
    <w:p w:rsidR="00CF465B" w:rsidRPr="00CF465B" w:rsidRDefault="00CF465B" w:rsidP="00CF465B">
      <w:r w:rsidRPr="00CF465B">
        <w:t>If a Code Red Fire Danger Rating is declared, businesses operating in high risk areas are encouraged to plan to:</w:t>
      </w:r>
    </w:p>
    <w:p w:rsidR="00CF465B" w:rsidRPr="00CF465B" w:rsidRDefault="00CF465B" w:rsidP="00CF465B">
      <w:pPr>
        <w:numPr>
          <w:ilvl w:val="0"/>
          <w:numId w:val="16"/>
        </w:numPr>
      </w:pPr>
      <w:r w:rsidRPr="00CF465B">
        <w:t>Alert customers in your care, and customers scheduled to stay in your accommodation on the day of Code Red, to the Code Red declaration as early as possible.</w:t>
      </w:r>
    </w:p>
    <w:p w:rsidR="00CF465B" w:rsidRPr="00CF465B" w:rsidRDefault="00CF465B" w:rsidP="00CF465B">
      <w:pPr>
        <w:numPr>
          <w:ilvl w:val="0"/>
          <w:numId w:val="16"/>
        </w:numPr>
      </w:pPr>
      <w:r w:rsidRPr="00CF465B">
        <w:t xml:space="preserve">Provide customers a copy of your local </w:t>
      </w:r>
      <w:r w:rsidRPr="00096F3B">
        <w:rPr>
          <w:i/>
        </w:rPr>
        <w:t>Community Information Guide</w:t>
      </w:r>
      <w:r w:rsidRPr="00CF465B">
        <w:t xml:space="preserve"> and other official resources to help them understand their risk and how to stay informed.</w:t>
      </w:r>
    </w:p>
    <w:p w:rsidR="00CF465B" w:rsidRPr="00CF465B" w:rsidRDefault="00CF465B" w:rsidP="00CF465B">
      <w:pPr>
        <w:numPr>
          <w:ilvl w:val="0"/>
          <w:numId w:val="16"/>
        </w:numPr>
      </w:pPr>
      <w:r w:rsidRPr="00CF465B">
        <w:t>Advise your customers to leave the night before or early on the day of Code Red and visit a safer area, such as large shopping complex or a central business district of a regional city. They should keep monitoring warnings and signs of fire activity, and return only when it is clearly safe to do so.</w:t>
      </w:r>
    </w:p>
    <w:p w:rsidR="00CF465B" w:rsidRPr="00CF465B" w:rsidRDefault="00CF465B" w:rsidP="00CF465B">
      <w:pPr>
        <w:numPr>
          <w:ilvl w:val="0"/>
          <w:numId w:val="16"/>
        </w:numPr>
      </w:pPr>
      <w:r w:rsidRPr="00CF465B">
        <w:t>Have a cancellation policy for this event. Your obligation as a business owner in this situation will depend on your circumstances, but it is advisable to maintain goodwill</w:t>
      </w:r>
      <w:r>
        <w:t xml:space="preserve"> </w:t>
      </w:r>
      <w:r w:rsidRPr="00CF465B">
        <w:t>by negotiating to rebook the customer for another date.</w:t>
      </w:r>
    </w:p>
    <w:p w:rsidR="00CF465B" w:rsidRPr="00CF465B" w:rsidRDefault="00CF465B" w:rsidP="00CF465B">
      <w:pPr>
        <w:numPr>
          <w:ilvl w:val="0"/>
          <w:numId w:val="16"/>
        </w:numPr>
      </w:pPr>
      <w:r w:rsidRPr="00CF465B">
        <w:t>The above steps would also be a prudent course of action if an Extreme Fire Danger Rating is issued.</w:t>
      </w:r>
    </w:p>
    <w:p w:rsidR="00CF465B" w:rsidRPr="00CF465B" w:rsidRDefault="00CF465B" w:rsidP="00CF465B">
      <w:r w:rsidRPr="00CF465B">
        <w:t>Consistent with all Fire Danger Ratings, a Code Red Fire Danger Rating can be forecast up to four days in advance. However, the Fire Services Commissioner will announce the Code Red Fire Danger Rating no earlier than 1pm the day prior.</w:t>
      </w:r>
    </w:p>
    <w:p w:rsidR="00CF465B" w:rsidRDefault="00CF465B" w:rsidP="00CF465B">
      <w:r w:rsidRPr="00CF465B">
        <w:t>Remember, Code Red days are rare. But if you can keep the goodwill of your customers in difficult times such as these, it can pay off in the future.</w:t>
      </w:r>
    </w:p>
    <w:p w:rsidR="00096F3B" w:rsidRPr="00096F3B" w:rsidRDefault="00096F3B" w:rsidP="00096F3B">
      <w:pPr>
        <w:rPr>
          <w:i/>
        </w:rPr>
      </w:pPr>
      <w:r w:rsidRPr="00096F3B">
        <w:rPr>
          <w:i/>
        </w:rPr>
        <w:t>“If there’s an Extreme or Code Red day coming up, I will call my bookings and advise them. The national park is closed on a Code Red days so I would always have to re-schedule in that situation. But, to be honest, people are happy to re-schedule on an Extreme day when I explain what the conditions will be like. I don’t want to operate in those conditions and be responsible for people climbing in 40+ degree heat and strong winds – it’s not a fun experience, regardless of the bushfire risks.”</w:t>
      </w:r>
    </w:p>
    <w:p w:rsidR="00096F3B" w:rsidRPr="00096F3B" w:rsidRDefault="00096F3B" w:rsidP="00096F3B">
      <w:pPr>
        <w:rPr>
          <w:b/>
        </w:rPr>
      </w:pPr>
      <w:r w:rsidRPr="00096F3B">
        <w:rPr>
          <w:b/>
        </w:rPr>
        <w:t>Tori Dunn</w:t>
      </w:r>
    </w:p>
    <w:p w:rsidR="00096F3B" w:rsidRPr="00096F3B" w:rsidRDefault="00096F3B" w:rsidP="00096F3B">
      <w:r w:rsidRPr="00096F3B">
        <w:t>Grampians Mountain Adventure</w:t>
      </w:r>
    </w:p>
    <w:p w:rsidR="00096F3B" w:rsidRPr="00096F3B" w:rsidRDefault="00096F3B" w:rsidP="00096F3B">
      <w:pPr>
        <w:pStyle w:val="Heading3"/>
      </w:pPr>
      <w:r>
        <w:br w:type="page"/>
      </w:r>
      <w:r w:rsidRPr="00096F3B">
        <w:t>Guidance on customer cancellations</w:t>
      </w:r>
    </w:p>
    <w:p w:rsidR="00096F3B" w:rsidRPr="00096F3B" w:rsidRDefault="00096F3B" w:rsidP="00096F3B">
      <w:r w:rsidRPr="00096F3B">
        <w:t>It is important to understand your rights and responsibilities when a customer cancels a booking and consider how you can maintain good customer relations in this situation, while still protecting your business.</w:t>
      </w:r>
    </w:p>
    <w:p w:rsidR="00096F3B" w:rsidRPr="00096F3B" w:rsidRDefault="00096F3B" w:rsidP="00096F3B">
      <w:r w:rsidRPr="00096F3B">
        <w:t>Consumer Affairs Victoria has developed a guide on cancellation rights and responsibilities, including how to use a cancellation policy to avoid many potential problems. A cancellation policy should explain what happens if either</w:t>
      </w:r>
      <w:r>
        <w:t xml:space="preserve"> </w:t>
      </w:r>
      <w:r w:rsidRPr="00096F3B">
        <w:t>you or a customer cancels a booking and must comply with the law.</w:t>
      </w:r>
    </w:p>
    <w:p w:rsidR="00096F3B" w:rsidRPr="00096F3B" w:rsidRDefault="00096F3B" w:rsidP="00096F3B">
      <w:r w:rsidRPr="00096F3B">
        <w:t xml:space="preserve">For further information, go to </w:t>
      </w:r>
      <w:hyperlink r:id="rId38" w:history="1">
        <w:r w:rsidRPr="00096F3B">
          <w:t>consumer.vic.gov.au</w:t>
        </w:r>
      </w:hyperlink>
      <w:r w:rsidRPr="00096F3B">
        <w:t xml:space="preserve"> and search ‘When customers cancel: guidance</w:t>
      </w:r>
      <w:r>
        <w:t xml:space="preserve"> </w:t>
      </w:r>
      <w:r w:rsidRPr="00096F3B">
        <w:t>for tourism businesses’.</w:t>
      </w:r>
    </w:p>
    <w:p w:rsidR="00096F3B" w:rsidRPr="00096F3B" w:rsidRDefault="00096F3B" w:rsidP="00096F3B">
      <w:pPr>
        <w:rPr>
          <w:i/>
        </w:rPr>
      </w:pPr>
      <w:r w:rsidRPr="00096F3B">
        <w:rPr>
          <w:i/>
        </w:rPr>
        <w:t>“We acknowledge the risk of bushfire in the areas we tour and have a plan in place to ensure the safety of our customers and guides.</w:t>
      </w:r>
    </w:p>
    <w:p w:rsidR="00096F3B" w:rsidRPr="00096F3B" w:rsidRDefault="00096F3B" w:rsidP="00096F3B">
      <w:pPr>
        <w:rPr>
          <w:i/>
        </w:rPr>
      </w:pPr>
      <w:r w:rsidRPr="00096F3B">
        <w:rPr>
          <w:i/>
        </w:rPr>
        <w:t>We always monitor conditions by checking the CFA, Parks Victoria and Bureau of Meteorology websites for the latest information.</w:t>
      </w:r>
    </w:p>
    <w:p w:rsidR="00096F3B" w:rsidRPr="00096F3B" w:rsidRDefault="00096F3B" w:rsidP="00096F3B">
      <w:pPr>
        <w:rPr>
          <w:i/>
        </w:rPr>
      </w:pPr>
      <w:r w:rsidRPr="00096F3B">
        <w:rPr>
          <w:i/>
        </w:rPr>
        <w:t>Our cancellation strategy is to cancel tours on an Extreme or Code Red day and reschedule customers so that they don’t miss out on the experience. Customers are notified of the cancellation between three days prior and 12 noon the day before the tour. If rescheduling is not a suitable option, they are offered an alternative activity at the same time as programmed or refunded in full.”</w:t>
      </w:r>
    </w:p>
    <w:p w:rsidR="00096F3B" w:rsidRPr="00096F3B" w:rsidRDefault="00096F3B" w:rsidP="00096F3B">
      <w:pPr>
        <w:rPr>
          <w:b/>
        </w:rPr>
      </w:pPr>
      <w:r w:rsidRPr="00096F3B">
        <w:rPr>
          <w:b/>
        </w:rPr>
        <w:t>Jeremy Redmond</w:t>
      </w:r>
    </w:p>
    <w:p w:rsidR="00096F3B" w:rsidRPr="00096F3B" w:rsidRDefault="00096F3B" w:rsidP="00096F3B">
      <w:r w:rsidRPr="00096F3B">
        <w:t>Natural Treasures Tours</w:t>
      </w:r>
    </w:p>
    <w:p w:rsidR="00096F3B" w:rsidRDefault="00CE664B" w:rsidP="00CF465B">
      <w:r>
        <w:pict>
          <v:shape id="_x0000_i1035" type="#_x0000_t75" alt="Image of the ‘When customers cancel: guidance for tourism businesses’ guide" style="width:227.1pt;height:304.6pt">
            <v:imagedata r:id="rId39" o:title="Screen Shot 2013-10-24 at 2"/>
          </v:shape>
        </w:pict>
      </w:r>
    </w:p>
    <w:p w:rsidR="00096F3B" w:rsidRDefault="00096F3B" w:rsidP="00096F3B">
      <w:pPr>
        <w:pStyle w:val="Heading2"/>
        <w:rPr>
          <w:color w:val="000000"/>
        </w:rPr>
      </w:pPr>
      <w:r>
        <w:br w:type="page"/>
        <w:t>Plan to communicate with employees and suppliers</w:t>
      </w:r>
    </w:p>
    <w:p w:rsidR="00096F3B" w:rsidRDefault="00096F3B" w:rsidP="00096F3B">
      <w:r>
        <w:t xml:space="preserve">In your planning, it is important to include how and when you will </w:t>
      </w:r>
      <w:r w:rsidRPr="00096F3B">
        <w:t>communicate</w:t>
      </w:r>
      <w:r>
        <w:t xml:space="preserve"> any changes to normal business operations to your employees and suppliers.</w:t>
      </w:r>
    </w:p>
    <w:p w:rsidR="00096F3B" w:rsidRPr="00096F3B" w:rsidRDefault="00096F3B" w:rsidP="00096F3B">
      <w:r w:rsidRPr="00096F3B">
        <w:t>For example, if a Code Red Fire Danger Rating is declared and your employees usually travel through high risk areas to reach your business, you may want to alert them to the Code Red declaration as soon as possible. Victoria’s</w:t>
      </w:r>
      <w:r>
        <w:t xml:space="preserve"> </w:t>
      </w:r>
      <w:r w:rsidRPr="00096F3B">
        <w:t>fire agencies advise not to travel through high risk areas on a Code Red day.</w:t>
      </w:r>
    </w:p>
    <w:p w:rsidR="00096F3B" w:rsidRPr="00096F3B" w:rsidRDefault="00096F3B" w:rsidP="00096F3B">
      <w:r w:rsidRPr="00096F3B">
        <w:t>It is important to ensure you have multiple methods of communicating in case one method of communication is unavailable. Remember, bushfires can cause power outages and damage telephone infrastructure, and the smoke could interfere with mobile phone functions. Consider using email, phone, text, newsletters, radios, meetings, posters</w:t>
      </w:r>
      <w:r>
        <w:t xml:space="preserve"> </w:t>
      </w:r>
      <w:r w:rsidRPr="00096F3B">
        <w:t>or simply have conversations in person.</w:t>
      </w:r>
    </w:p>
    <w:p w:rsidR="00096F3B" w:rsidRPr="00096F3B" w:rsidRDefault="00096F3B" w:rsidP="00096F3B">
      <w:r w:rsidRPr="00096F3B">
        <w:t>You may also need to consider how you will communicate changes to operations when there is prolonged fire activity in the area.</w:t>
      </w:r>
    </w:p>
    <w:p w:rsidR="00096F3B" w:rsidRPr="00096F3B" w:rsidRDefault="00096F3B" w:rsidP="00096F3B">
      <w:r w:rsidRPr="00096F3B">
        <w:t>To ensure individuals understand what their responsibilities are during summer, consider incorporating bushfire policies and procedures into your induction processes and refresh employees’ skills and knowledge each year.</w:t>
      </w:r>
      <w:r>
        <w:t xml:space="preserve"> </w:t>
      </w:r>
      <w:r w:rsidRPr="00096F3B">
        <w:t>Practising the plan will also help you and your employees to respond automatically</w:t>
      </w:r>
      <w:r>
        <w:t xml:space="preserve"> </w:t>
      </w:r>
      <w:r w:rsidRPr="00096F3B">
        <w:t>and appropriately when required.</w:t>
      </w:r>
    </w:p>
    <w:p w:rsidR="00096F3B" w:rsidRPr="00096F3B" w:rsidRDefault="00096F3B" w:rsidP="00096F3B">
      <w:pPr>
        <w:rPr>
          <w:i/>
        </w:rPr>
      </w:pPr>
      <w:r w:rsidRPr="00096F3B">
        <w:rPr>
          <w:i/>
        </w:rPr>
        <w:t>“Our fire safety and evacuation plan has been in place since The Convent was established in 1991. We have a responsibility not only to our customers and staff, but also to protect the works of over 200 artists and artisans.</w:t>
      </w:r>
    </w:p>
    <w:p w:rsidR="00096F3B" w:rsidRPr="00096F3B" w:rsidRDefault="00096F3B" w:rsidP="00096F3B">
      <w:pPr>
        <w:rPr>
          <w:i/>
        </w:rPr>
      </w:pPr>
      <w:r w:rsidRPr="00096F3B">
        <w:rPr>
          <w:i/>
        </w:rPr>
        <w:t>As part of our planning, we hold CFA inductions for staff annually and ensure that our fire wardens know what to do in the event of a bushfire. We also have an agreement in place with a local removal company to remove the artworks in order of priority in the event of an evacuation.”</w:t>
      </w:r>
    </w:p>
    <w:p w:rsidR="00096F3B" w:rsidRPr="00096F3B" w:rsidRDefault="00096F3B" w:rsidP="00096F3B">
      <w:pPr>
        <w:rPr>
          <w:b/>
        </w:rPr>
      </w:pPr>
      <w:r w:rsidRPr="00096F3B">
        <w:rPr>
          <w:b/>
        </w:rPr>
        <w:t>Liam Thornycroft</w:t>
      </w:r>
    </w:p>
    <w:p w:rsidR="00096F3B" w:rsidRPr="00096F3B" w:rsidRDefault="00096F3B" w:rsidP="00096F3B">
      <w:r w:rsidRPr="00096F3B">
        <w:t>The Convent, Daylesford</w:t>
      </w:r>
    </w:p>
    <w:p w:rsidR="00096F3B" w:rsidRDefault="00096F3B" w:rsidP="00096F3B">
      <w:pPr>
        <w:pStyle w:val="Heading2"/>
      </w:pPr>
      <w:r>
        <w:br w:type="page"/>
        <w:t>Checklist</w:t>
      </w:r>
    </w:p>
    <w:p w:rsidR="00096F3B" w:rsidRDefault="00096F3B" w:rsidP="00096F3B">
      <w:pPr>
        <w:pStyle w:val="Bullet"/>
      </w:pPr>
      <w:r w:rsidRPr="00096F3B">
        <w:t>How will you inform your customers about bushfire risk and a bushfire threat on high risk days, such as a Code Red day, and when there is a fire in the area?</w:t>
      </w:r>
    </w:p>
    <w:p w:rsidR="00096F3B" w:rsidRPr="00096F3B" w:rsidRDefault="00096F3B" w:rsidP="00096F3B">
      <w:pPr>
        <w:pStyle w:val="Bullet"/>
        <w:numPr>
          <w:ilvl w:val="0"/>
          <w:numId w:val="0"/>
        </w:numPr>
        <w:ind w:left="720"/>
      </w:pPr>
      <w:r>
        <w:fldChar w:fldCharType="begin">
          <w:ffData>
            <w:name w:val=""/>
            <w:enabled/>
            <w:calcOnExit w:val="0"/>
            <w:helpText w:type="text" w:val="How will you inform your customers about bushfire risk and a bushfire threat on high risk days, such as a Code Red day, and when there is a fire in the area?&#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6F3B" w:rsidRDefault="00096F3B" w:rsidP="00096F3B">
      <w:pPr>
        <w:pStyle w:val="Bullet"/>
      </w:pPr>
      <w:r w:rsidRPr="00096F3B">
        <w:t>How will you deal with cancellations, curtailment and forward bookings?</w:t>
      </w:r>
    </w:p>
    <w:p w:rsidR="00096F3B" w:rsidRPr="00096F3B" w:rsidRDefault="00096F3B" w:rsidP="00096F3B">
      <w:pPr>
        <w:pStyle w:val="Bullet"/>
        <w:numPr>
          <w:ilvl w:val="0"/>
          <w:numId w:val="0"/>
        </w:numPr>
        <w:ind w:left="720"/>
      </w:pPr>
      <w:r>
        <w:fldChar w:fldCharType="begin">
          <w:ffData>
            <w:name w:val=""/>
            <w:enabled/>
            <w:calcOnExit w:val="0"/>
            <w:helpText w:type="text" w:val="How will you deal with cancellations, curtailment and forward bookings?"/>
            <w:statusText w:type="text" w:val="How will you deal with cancellations, curtailment and forward booking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6F3B" w:rsidRDefault="00096F3B" w:rsidP="00096F3B">
      <w:pPr>
        <w:pStyle w:val="Bullet"/>
      </w:pPr>
      <w:r w:rsidRPr="00096F3B">
        <w:t>How will you communicate changes to normal operations with your employees, suppliers and contractors?</w:t>
      </w:r>
    </w:p>
    <w:p w:rsidR="00096F3B" w:rsidRDefault="00096F3B" w:rsidP="00096F3B">
      <w:pPr>
        <w:pStyle w:val="Bullet"/>
        <w:numPr>
          <w:ilvl w:val="0"/>
          <w:numId w:val="0"/>
        </w:numPr>
        <w:ind w:left="720"/>
      </w:pPr>
      <w:r>
        <w:fldChar w:fldCharType="begin">
          <w:ffData>
            <w:name w:val="Text14"/>
            <w:enabled/>
            <w:calcOnExit w:val="0"/>
            <w:helpText w:type="text" w:val="How will you communicate changes to normal operations with your employees, suppliers and contractors?"/>
            <w:statusText w:type="text" w:val="How will you communicate changes to normal operations with your employees, suppliers and contractors?"/>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96F3B" w:rsidRDefault="00096F3B" w:rsidP="00096F3B">
      <w:pPr>
        <w:pStyle w:val="Heading5"/>
      </w:pPr>
      <w:r>
        <w:br w:type="page"/>
        <w:t>Notes</w:t>
      </w:r>
    </w:p>
    <w:p w:rsidR="00096F3B" w:rsidRDefault="00096F3B" w:rsidP="00096F3B">
      <w:pPr>
        <w:pStyle w:val="Bullet"/>
        <w:numPr>
          <w:ilvl w:val="0"/>
          <w:numId w:val="0"/>
        </w:numPr>
      </w:pPr>
      <w:r>
        <w:fldChar w:fldCharType="begin">
          <w:ffData>
            <w:name w:val="Text15"/>
            <w:enabled/>
            <w:calcOnExit w:val="0"/>
            <w:helpText w:type="text" w:val="Notes"/>
            <w:statusText w:type="text" w:val="Notes"/>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96F3B" w:rsidRDefault="00096F3B" w:rsidP="00096F3B">
      <w:pPr>
        <w:pStyle w:val="Heading1"/>
      </w:pPr>
      <w:r>
        <w:br w:type="page"/>
      </w:r>
      <w:bookmarkStart w:id="20" w:name="_Toc244248625"/>
      <w:r>
        <w:t>Step 6 Identify your triggers and procedures</w:t>
      </w:r>
      <w:bookmarkEnd w:id="20"/>
    </w:p>
    <w:p w:rsidR="00096F3B" w:rsidRDefault="00096F3B" w:rsidP="00096F3B">
      <w:r w:rsidRPr="00096F3B">
        <w:t>Identify your triggers to act for a</w:t>
      </w:r>
      <w:r>
        <w:t xml:space="preserve"> </w:t>
      </w:r>
      <w:r w:rsidRPr="00096F3B">
        <w:t>number of scenarios and develop procedures. Your procedures should become part of your daily operations and address what you will do before summer, during summer and when</w:t>
      </w:r>
      <w:r>
        <w:t xml:space="preserve"> </w:t>
      </w:r>
      <w:r w:rsidRPr="00096F3B">
        <w:t>there is a bushfire threat.</w:t>
      </w:r>
    </w:p>
    <w:p w:rsidR="00096F3B" w:rsidRDefault="00096F3B" w:rsidP="008A1365">
      <w:pPr>
        <w:pStyle w:val="Heading2"/>
        <w:rPr>
          <w:color w:val="000000"/>
        </w:rPr>
      </w:pPr>
      <w:r>
        <w:br w:type="page"/>
        <w:t>Identify your triggers to act</w:t>
      </w:r>
    </w:p>
    <w:p w:rsidR="00096F3B" w:rsidRDefault="00096F3B" w:rsidP="008A1365">
      <w:pPr>
        <w:rPr>
          <w:color w:val="000000"/>
        </w:rPr>
      </w:pPr>
      <w:r>
        <w:t xml:space="preserve">Use the </w:t>
      </w:r>
      <w:r w:rsidRPr="008A1365">
        <w:t>advice</w:t>
      </w:r>
      <w:r>
        <w:t xml:space="preserve"> provided for each Fire Danger Rating and the advice provided for the three warning levels (Advice, </w:t>
      </w:r>
      <w:r>
        <w:rPr>
          <w:spacing w:val="-2"/>
        </w:rPr>
        <w:t>Watch</w:t>
      </w:r>
      <w:r>
        <w:t xml:space="preserve"> and Act, and Emergency)</w:t>
      </w:r>
      <w:r>
        <w:rPr>
          <w:spacing w:val="-2"/>
        </w:rPr>
        <w:t xml:space="preserve"> </w:t>
      </w:r>
      <w:r>
        <w:t>to</w:t>
      </w:r>
      <w:r>
        <w:rPr>
          <w:spacing w:val="-1"/>
        </w:rPr>
        <w:t xml:space="preserve"> </w:t>
      </w:r>
      <w:r>
        <w:t>determine</w:t>
      </w:r>
      <w:r>
        <w:rPr>
          <w:spacing w:val="-1"/>
        </w:rPr>
        <w:t xml:space="preserve"> </w:t>
      </w:r>
      <w:r>
        <w:t>the</w:t>
      </w:r>
      <w:r>
        <w:rPr>
          <w:spacing w:val="-1"/>
        </w:rPr>
        <w:t xml:space="preserve"> </w:t>
      </w:r>
      <w:r>
        <w:t>triggers</w:t>
      </w:r>
      <w:r>
        <w:rPr>
          <w:spacing w:val="-1"/>
        </w:rPr>
        <w:t xml:space="preserve"> </w:t>
      </w:r>
      <w:r>
        <w:t>for</w:t>
      </w:r>
      <w:r>
        <w:rPr>
          <w:spacing w:val="-1"/>
        </w:rPr>
        <w:t xml:space="preserve"> </w:t>
      </w:r>
      <w:r>
        <w:t>your</w:t>
      </w:r>
      <w:r>
        <w:rPr>
          <w:spacing w:val="-1"/>
        </w:rPr>
        <w:t xml:space="preserve"> </w:t>
      </w:r>
      <w:r>
        <w:t>bushfire</w:t>
      </w:r>
      <w:r>
        <w:rPr>
          <w:spacing w:val="-1"/>
        </w:rPr>
        <w:t xml:space="preserve"> </w:t>
      </w:r>
      <w:r>
        <w:t>safety</w:t>
      </w:r>
      <w:r>
        <w:rPr>
          <w:spacing w:val="-1"/>
        </w:rPr>
        <w:t xml:space="preserve"> </w:t>
      </w:r>
      <w:r>
        <w:t>procedures.</w:t>
      </w:r>
    </w:p>
    <w:p w:rsidR="008A1365" w:rsidRDefault="008A1365" w:rsidP="008A1365">
      <w:pPr>
        <w:pStyle w:val="Heading3"/>
        <w:rPr>
          <w:color w:val="000000"/>
        </w:rPr>
      </w:pPr>
      <w:r>
        <w:rPr>
          <w:spacing w:val="-1"/>
        </w:rPr>
        <w:t>Potential</w:t>
      </w:r>
      <w:r>
        <w:t xml:space="preserve"> scenarios</w:t>
      </w:r>
    </w:p>
    <w:p w:rsidR="008A1365" w:rsidRPr="008A1365" w:rsidRDefault="008A1365" w:rsidP="008A1365">
      <w:r w:rsidRPr="008A1365">
        <w:t>There are many scenarios to consider.</w:t>
      </w:r>
    </w:p>
    <w:p w:rsidR="008A1365" w:rsidRPr="008A1365" w:rsidRDefault="008A1365" w:rsidP="008A1365">
      <w:r w:rsidRPr="008A1365">
        <w:t>For example, think about what your trigger would be to:</w:t>
      </w:r>
    </w:p>
    <w:p w:rsidR="008A1365" w:rsidRDefault="008A1365" w:rsidP="008A1365">
      <w:pPr>
        <w:pStyle w:val="Bullet"/>
        <w:rPr>
          <w:color w:val="000000"/>
        </w:rPr>
      </w:pPr>
      <w:r>
        <w:t>Inform</w:t>
      </w:r>
      <w:r>
        <w:rPr>
          <w:spacing w:val="-5"/>
        </w:rPr>
        <w:t xml:space="preserve"> </w:t>
      </w:r>
      <w:r>
        <w:t>your</w:t>
      </w:r>
      <w:r>
        <w:rPr>
          <w:spacing w:val="-5"/>
        </w:rPr>
        <w:t xml:space="preserve"> </w:t>
      </w:r>
      <w:r>
        <w:t>customers</w:t>
      </w:r>
      <w:r>
        <w:rPr>
          <w:spacing w:val="-5"/>
        </w:rPr>
        <w:t xml:space="preserve"> </w:t>
      </w:r>
      <w:r>
        <w:rPr>
          <w:spacing w:val="-2"/>
        </w:rPr>
        <w:t>of</w:t>
      </w:r>
      <w:r>
        <w:rPr>
          <w:spacing w:val="-5"/>
        </w:rPr>
        <w:t xml:space="preserve"> </w:t>
      </w:r>
      <w:r>
        <w:t>local</w:t>
      </w:r>
      <w:r>
        <w:rPr>
          <w:spacing w:val="-5"/>
        </w:rPr>
        <w:t xml:space="preserve"> </w:t>
      </w:r>
      <w:r>
        <w:t>park</w:t>
      </w:r>
      <w:r>
        <w:rPr>
          <w:spacing w:val="-5"/>
        </w:rPr>
        <w:t xml:space="preserve"> </w:t>
      </w:r>
      <w:r>
        <w:t>closures</w:t>
      </w:r>
    </w:p>
    <w:p w:rsidR="008A1365" w:rsidRDefault="008A1365" w:rsidP="008A1365">
      <w:pPr>
        <w:pStyle w:val="Bullet"/>
        <w:rPr>
          <w:color w:val="000000"/>
        </w:rPr>
      </w:pPr>
      <w:r>
        <w:t>Leave</w:t>
      </w:r>
      <w:r>
        <w:rPr>
          <w:spacing w:val="-6"/>
        </w:rPr>
        <w:t xml:space="preserve"> </w:t>
      </w:r>
      <w:r>
        <w:t>early</w:t>
      </w:r>
      <w:r>
        <w:rPr>
          <w:spacing w:val="-5"/>
        </w:rPr>
        <w:t xml:space="preserve"> </w:t>
      </w:r>
      <w:r>
        <w:t>(before</w:t>
      </w:r>
      <w:r>
        <w:rPr>
          <w:spacing w:val="-5"/>
        </w:rPr>
        <w:t xml:space="preserve"> </w:t>
      </w:r>
      <w:r>
        <w:t>there</w:t>
      </w:r>
      <w:r>
        <w:rPr>
          <w:spacing w:val="-6"/>
        </w:rPr>
        <w:t xml:space="preserve"> </w:t>
      </w:r>
      <w:r>
        <w:rPr>
          <w:spacing w:val="-2"/>
        </w:rPr>
        <w:t>is</w:t>
      </w:r>
      <w:r>
        <w:rPr>
          <w:spacing w:val="-5"/>
        </w:rPr>
        <w:t xml:space="preserve"> </w:t>
      </w:r>
      <w:r>
        <w:t>a</w:t>
      </w:r>
      <w:r>
        <w:rPr>
          <w:spacing w:val="-5"/>
        </w:rPr>
        <w:t xml:space="preserve"> </w:t>
      </w:r>
      <w:r>
        <w:t>fire</w:t>
      </w:r>
      <w:r>
        <w:rPr>
          <w:spacing w:val="-6"/>
        </w:rPr>
        <w:t xml:space="preserve"> </w:t>
      </w:r>
      <w:r>
        <w:rPr>
          <w:spacing w:val="-2"/>
        </w:rPr>
        <w:t>in</w:t>
      </w:r>
      <w:r>
        <w:rPr>
          <w:spacing w:val="-5"/>
        </w:rPr>
        <w:t xml:space="preserve"> </w:t>
      </w:r>
      <w:r>
        <w:rPr>
          <w:spacing w:val="-2"/>
        </w:rPr>
        <w:t>the</w:t>
      </w:r>
      <w:r>
        <w:rPr>
          <w:spacing w:val="-5"/>
        </w:rPr>
        <w:t xml:space="preserve"> </w:t>
      </w:r>
      <w:r>
        <w:t>area)</w:t>
      </w:r>
    </w:p>
    <w:p w:rsidR="008A1365" w:rsidRDefault="008A1365" w:rsidP="008A1365">
      <w:pPr>
        <w:pStyle w:val="Bullet"/>
        <w:rPr>
          <w:color w:val="000000"/>
        </w:rPr>
      </w:pPr>
      <w:r>
        <w:t>Inform</w:t>
      </w:r>
      <w:r>
        <w:rPr>
          <w:spacing w:val="-5"/>
        </w:rPr>
        <w:t xml:space="preserve"> </w:t>
      </w:r>
      <w:r>
        <w:t>your</w:t>
      </w:r>
      <w:r>
        <w:rPr>
          <w:spacing w:val="-5"/>
        </w:rPr>
        <w:t xml:space="preserve"> </w:t>
      </w:r>
      <w:r>
        <w:t>customers</w:t>
      </w:r>
      <w:r>
        <w:rPr>
          <w:spacing w:val="-5"/>
        </w:rPr>
        <w:t xml:space="preserve"> </w:t>
      </w:r>
      <w:r>
        <w:t>about</w:t>
      </w:r>
      <w:r>
        <w:rPr>
          <w:spacing w:val="-5"/>
        </w:rPr>
        <w:t xml:space="preserve"> </w:t>
      </w:r>
      <w:r>
        <w:t>a</w:t>
      </w:r>
      <w:r>
        <w:rPr>
          <w:spacing w:val="-5"/>
        </w:rPr>
        <w:t xml:space="preserve"> </w:t>
      </w:r>
      <w:r>
        <w:t>bush</w:t>
      </w:r>
      <w:r>
        <w:rPr>
          <w:spacing w:val="22"/>
        </w:rPr>
        <w:t xml:space="preserve"> </w:t>
      </w:r>
      <w:r>
        <w:rPr>
          <w:spacing w:val="-2"/>
        </w:rPr>
        <w:t>or</w:t>
      </w:r>
      <w:r>
        <w:rPr>
          <w:spacing w:val="-13"/>
        </w:rPr>
        <w:t xml:space="preserve"> </w:t>
      </w:r>
      <w:r>
        <w:t>grassfire</w:t>
      </w:r>
    </w:p>
    <w:p w:rsidR="008A1365" w:rsidRDefault="008A1365" w:rsidP="008A1365">
      <w:pPr>
        <w:pStyle w:val="Bullet"/>
        <w:rPr>
          <w:color w:val="000000"/>
        </w:rPr>
      </w:pPr>
      <w:r>
        <w:t>Activate</w:t>
      </w:r>
      <w:r>
        <w:rPr>
          <w:spacing w:val="-5"/>
        </w:rPr>
        <w:t xml:space="preserve"> </w:t>
      </w:r>
      <w:r>
        <w:t>your</w:t>
      </w:r>
      <w:r>
        <w:rPr>
          <w:spacing w:val="-5"/>
        </w:rPr>
        <w:t xml:space="preserve"> </w:t>
      </w:r>
      <w:r>
        <w:t>cancellation</w:t>
      </w:r>
      <w:r>
        <w:rPr>
          <w:spacing w:val="-5"/>
        </w:rPr>
        <w:t xml:space="preserve"> policy.</w:t>
      </w:r>
    </w:p>
    <w:p w:rsidR="008A1365" w:rsidRDefault="008A1365" w:rsidP="008A1365">
      <w:pPr>
        <w:pStyle w:val="Heading3"/>
        <w:rPr>
          <w:color w:val="000000"/>
        </w:rPr>
      </w:pPr>
      <w:r>
        <w:t>Know your trigger to leave</w:t>
      </w:r>
    </w:p>
    <w:p w:rsidR="008A1365" w:rsidRPr="008A1365" w:rsidRDefault="008A1365" w:rsidP="008A1365">
      <w:r w:rsidRPr="008A1365">
        <w:t>If your business is located in a high risk area, consider when you, your employees and customers will leave so you are ready to act when the time comes. Leaving early, before there is a fire in the area is always the safest option.</w:t>
      </w:r>
    </w:p>
    <w:p w:rsidR="008A1365" w:rsidRDefault="008A1365" w:rsidP="008A1365">
      <w:pPr>
        <w:rPr>
          <w:color w:val="000000"/>
        </w:rPr>
      </w:pPr>
      <w:r>
        <w:t>There</w:t>
      </w:r>
      <w:r>
        <w:rPr>
          <w:spacing w:val="-5"/>
        </w:rPr>
        <w:t xml:space="preserve"> </w:t>
      </w:r>
      <w:r>
        <w:rPr>
          <w:spacing w:val="-2"/>
        </w:rPr>
        <w:t>are</w:t>
      </w:r>
      <w:r>
        <w:rPr>
          <w:spacing w:val="-5"/>
        </w:rPr>
        <w:t xml:space="preserve"> </w:t>
      </w:r>
      <w:r>
        <w:t>a</w:t>
      </w:r>
      <w:r>
        <w:rPr>
          <w:spacing w:val="-5"/>
        </w:rPr>
        <w:t xml:space="preserve"> </w:t>
      </w:r>
      <w:r>
        <w:t>number</w:t>
      </w:r>
      <w:r>
        <w:rPr>
          <w:spacing w:val="-5"/>
        </w:rPr>
        <w:t xml:space="preserve"> </w:t>
      </w:r>
      <w:r>
        <w:rPr>
          <w:spacing w:val="-2"/>
        </w:rPr>
        <w:t>of</w:t>
      </w:r>
      <w:r>
        <w:rPr>
          <w:spacing w:val="-5"/>
        </w:rPr>
        <w:t xml:space="preserve"> </w:t>
      </w:r>
      <w:r>
        <w:t>factors</w:t>
      </w:r>
      <w:r>
        <w:rPr>
          <w:spacing w:val="-5"/>
        </w:rPr>
        <w:t xml:space="preserve"> </w:t>
      </w:r>
      <w:r>
        <w:rPr>
          <w:spacing w:val="-2"/>
        </w:rPr>
        <w:t>to</w:t>
      </w:r>
      <w:r>
        <w:rPr>
          <w:spacing w:val="-5"/>
        </w:rPr>
        <w:t xml:space="preserve"> </w:t>
      </w:r>
      <w:r>
        <w:t>consider</w:t>
      </w:r>
      <w:r>
        <w:rPr>
          <w:spacing w:val="-5"/>
        </w:rPr>
        <w:t xml:space="preserve"> </w:t>
      </w:r>
      <w:r>
        <w:t>when</w:t>
      </w:r>
      <w:r>
        <w:rPr>
          <w:spacing w:val="26"/>
        </w:rPr>
        <w:t xml:space="preserve"> </w:t>
      </w:r>
      <w:r>
        <w:t>determining</w:t>
      </w:r>
      <w:r>
        <w:rPr>
          <w:spacing w:val="-5"/>
        </w:rPr>
        <w:t xml:space="preserve"> </w:t>
      </w:r>
      <w:r>
        <w:t>your</w:t>
      </w:r>
      <w:r>
        <w:rPr>
          <w:spacing w:val="-5"/>
        </w:rPr>
        <w:t xml:space="preserve"> </w:t>
      </w:r>
      <w:r>
        <w:t>trigger</w:t>
      </w:r>
      <w:r>
        <w:rPr>
          <w:spacing w:val="-5"/>
        </w:rPr>
        <w:t xml:space="preserve"> </w:t>
      </w:r>
      <w:r>
        <w:rPr>
          <w:spacing w:val="-2"/>
        </w:rPr>
        <w:t>to</w:t>
      </w:r>
      <w:r>
        <w:rPr>
          <w:spacing w:val="-5"/>
        </w:rPr>
        <w:t xml:space="preserve"> </w:t>
      </w:r>
      <w:r>
        <w:t>leave,</w:t>
      </w:r>
      <w:r>
        <w:rPr>
          <w:spacing w:val="-5"/>
        </w:rPr>
        <w:t xml:space="preserve"> </w:t>
      </w:r>
      <w:r>
        <w:t>including:</w:t>
      </w:r>
    </w:p>
    <w:p w:rsidR="008A1365" w:rsidRDefault="008A1365" w:rsidP="008A1365">
      <w:pPr>
        <w:pStyle w:val="Bullet"/>
        <w:rPr>
          <w:color w:val="000000"/>
        </w:rPr>
      </w:pPr>
      <w:r>
        <w:rPr>
          <w:spacing w:val="-2"/>
        </w:rPr>
        <w:t>The</w:t>
      </w:r>
      <w:r>
        <w:rPr>
          <w:spacing w:val="-5"/>
        </w:rPr>
        <w:t xml:space="preserve"> </w:t>
      </w:r>
      <w:r>
        <w:t>level</w:t>
      </w:r>
      <w:r>
        <w:rPr>
          <w:spacing w:val="-5"/>
        </w:rPr>
        <w:t xml:space="preserve"> </w:t>
      </w:r>
      <w:r>
        <w:rPr>
          <w:spacing w:val="-2"/>
        </w:rPr>
        <w:t>of</w:t>
      </w:r>
      <w:r>
        <w:rPr>
          <w:spacing w:val="-5"/>
        </w:rPr>
        <w:t xml:space="preserve"> </w:t>
      </w:r>
      <w:r>
        <w:t>physical</w:t>
      </w:r>
      <w:r>
        <w:rPr>
          <w:spacing w:val="-5"/>
        </w:rPr>
        <w:t xml:space="preserve"> </w:t>
      </w:r>
      <w:r>
        <w:t>risk</w:t>
      </w:r>
      <w:r>
        <w:rPr>
          <w:spacing w:val="-5"/>
        </w:rPr>
        <w:t xml:space="preserve"> </w:t>
      </w:r>
      <w:r>
        <w:rPr>
          <w:spacing w:val="-2"/>
        </w:rPr>
        <w:t>to</w:t>
      </w:r>
      <w:r>
        <w:rPr>
          <w:spacing w:val="-5"/>
        </w:rPr>
        <w:t xml:space="preserve"> </w:t>
      </w:r>
      <w:r>
        <w:t>your</w:t>
      </w:r>
      <w:r>
        <w:rPr>
          <w:spacing w:val="-5"/>
        </w:rPr>
        <w:t xml:space="preserve"> </w:t>
      </w:r>
      <w:r>
        <w:t>business</w:t>
      </w:r>
      <w:r>
        <w:rPr>
          <w:spacing w:val="26"/>
        </w:rPr>
        <w:t xml:space="preserve"> </w:t>
      </w:r>
      <w:r>
        <w:rPr>
          <w:spacing w:val="-2"/>
        </w:rPr>
        <w:t>and</w:t>
      </w:r>
      <w:r>
        <w:rPr>
          <w:spacing w:val="-5"/>
        </w:rPr>
        <w:t xml:space="preserve"> </w:t>
      </w:r>
      <w:r>
        <w:rPr>
          <w:spacing w:val="-2"/>
        </w:rPr>
        <w:t>the</w:t>
      </w:r>
      <w:r>
        <w:rPr>
          <w:spacing w:val="-5"/>
        </w:rPr>
        <w:t xml:space="preserve"> </w:t>
      </w:r>
      <w:r>
        <w:t>risks</w:t>
      </w:r>
      <w:r>
        <w:rPr>
          <w:spacing w:val="-5"/>
        </w:rPr>
        <w:t xml:space="preserve"> </w:t>
      </w:r>
      <w:r>
        <w:rPr>
          <w:spacing w:val="-2"/>
        </w:rPr>
        <w:t>to</w:t>
      </w:r>
      <w:r>
        <w:rPr>
          <w:spacing w:val="-5"/>
        </w:rPr>
        <w:t xml:space="preserve"> </w:t>
      </w:r>
      <w:r>
        <w:t>people’s</w:t>
      </w:r>
      <w:r>
        <w:rPr>
          <w:spacing w:val="-5"/>
        </w:rPr>
        <w:t xml:space="preserve"> </w:t>
      </w:r>
      <w:r>
        <w:t>lives.</w:t>
      </w:r>
    </w:p>
    <w:p w:rsidR="008A1365" w:rsidRDefault="008A1365" w:rsidP="008A1365">
      <w:pPr>
        <w:pStyle w:val="Bullet"/>
        <w:rPr>
          <w:color w:val="000000"/>
        </w:rPr>
      </w:pPr>
      <w:r>
        <w:rPr>
          <w:spacing w:val="-7"/>
        </w:rPr>
        <w:t>Your</w:t>
      </w:r>
      <w:r>
        <w:rPr>
          <w:spacing w:val="-5"/>
        </w:rPr>
        <w:t xml:space="preserve"> </w:t>
      </w:r>
      <w:r>
        <w:t>duty</w:t>
      </w:r>
      <w:r>
        <w:rPr>
          <w:spacing w:val="-5"/>
        </w:rPr>
        <w:t xml:space="preserve"> </w:t>
      </w:r>
      <w:r>
        <w:rPr>
          <w:spacing w:val="-2"/>
        </w:rPr>
        <w:t>of</w:t>
      </w:r>
      <w:r>
        <w:rPr>
          <w:spacing w:val="-5"/>
        </w:rPr>
        <w:t xml:space="preserve"> </w:t>
      </w:r>
      <w:r>
        <w:t>care</w:t>
      </w:r>
      <w:r>
        <w:rPr>
          <w:spacing w:val="-5"/>
        </w:rPr>
        <w:t xml:space="preserve"> </w:t>
      </w:r>
      <w:r>
        <w:rPr>
          <w:spacing w:val="-2"/>
        </w:rPr>
        <w:t>to</w:t>
      </w:r>
      <w:r>
        <w:rPr>
          <w:spacing w:val="-5"/>
        </w:rPr>
        <w:t xml:space="preserve"> </w:t>
      </w:r>
      <w:r>
        <w:t>your</w:t>
      </w:r>
      <w:r>
        <w:rPr>
          <w:spacing w:val="-5"/>
        </w:rPr>
        <w:t xml:space="preserve"> </w:t>
      </w:r>
      <w:r>
        <w:t>employees</w:t>
      </w:r>
      <w:r>
        <w:rPr>
          <w:spacing w:val="-5"/>
        </w:rPr>
        <w:t xml:space="preserve"> </w:t>
      </w:r>
      <w:r>
        <w:t>and</w:t>
      </w:r>
      <w:r>
        <w:rPr>
          <w:spacing w:val="26"/>
        </w:rPr>
        <w:t xml:space="preserve"> </w:t>
      </w:r>
      <w:r>
        <w:t>customers</w:t>
      </w:r>
      <w:r>
        <w:rPr>
          <w:spacing w:val="-5"/>
        </w:rPr>
        <w:t xml:space="preserve"> </w:t>
      </w:r>
      <w:r>
        <w:rPr>
          <w:spacing w:val="-2"/>
        </w:rPr>
        <w:t>and</w:t>
      </w:r>
      <w:r>
        <w:rPr>
          <w:spacing w:val="-5"/>
        </w:rPr>
        <w:t xml:space="preserve"> </w:t>
      </w:r>
      <w:r>
        <w:rPr>
          <w:spacing w:val="-2"/>
        </w:rPr>
        <w:t>how</w:t>
      </w:r>
      <w:r>
        <w:rPr>
          <w:spacing w:val="-5"/>
        </w:rPr>
        <w:t xml:space="preserve"> </w:t>
      </w:r>
      <w:r>
        <w:t>long</w:t>
      </w:r>
      <w:r>
        <w:rPr>
          <w:spacing w:val="-5"/>
        </w:rPr>
        <w:t xml:space="preserve"> </w:t>
      </w:r>
      <w:r>
        <w:t>would</w:t>
      </w:r>
      <w:r>
        <w:rPr>
          <w:spacing w:val="-5"/>
        </w:rPr>
        <w:t xml:space="preserve"> </w:t>
      </w:r>
      <w:r>
        <w:rPr>
          <w:spacing w:val="-2"/>
        </w:rPr>
        <w:t>it</w:t>
      </w:r>
      <w:r>
        <w:rPr>
          <w:spacing w:val="-5"/>
        </w:rPr>
        <w:t xml:space="preserve"> </w:t>
      </w:r>
      <w:r>
        <w:t>take</w:t>
      </w:r>
      <w:r>
        <w:rPr>
          <w:spacing w:val="-5"/>
        </w:rPr>
        <w:t xml:space="preserve"> </w:t>
      </w:r>
      <w:r>
        <w:t>to</w:t>
      </w:r>
      <w:r>
        <w:rPr>
          <w:spacing w:val="24"/>
        </w:rPr>
        <w:t xml:space="preserve"> </w:t>
      </w:r>
      <w:r>
        <w:t>inform</w:t>
      </w:r>
      <w:r>
        <w:rPr>
          <w:spacing w:val="-6"/>
        </w:rPr>
        <w:t xml:space="preserve"> </w:t>
      </w:r>
      <w:r>
        <w:t>them</w:t>
      </w:r>
      <w:r>
        <w:rPr>
          <w:spacing w:val="-5"/>
        </w:rPr>
        <w:t xml:space="preserve"> </w:t>
      </w:r>
      <w:r>
        <w:rPr>
          <w:spacing w:val="-2"/>
        </w:rPr>
        <w:t>of</w:t>
      </w:r>
      <w:r>
        <w:rPr>
          <w:spacing w:val="-6"/>
        </w:rPr>
        <w:t xml:space="preserve"> </w:t>
      </w:r>
      <w:r>
        <w:t>a</w:t>
      </w:r>
      <w:r>
        <w:rPr>
          <w:spacing w:val="-5"/>
        </w:rPr>
        <w:t xml:space="preserve"> </w:t>
      </w:r>
      <w:r>
        <w:t>fire</w:t>
      </w:r>
      <w:r>
        <w:rPr>
          <w:spacing w:val="-5"/>
        </w:rPr>
        <w:t xml:space="preserve"> </w:t>
      </w:r>
      <w:r>
        <w:t>risk</w:t>
      </w:r>
      <w:r>
        <w:rPr>
          <w:spacing w:val="-6"/>
        </w:rPr>
        <w:t xml:space="preserve"> </w:t>
      </w:r>
      <w:r>
        <w:rPr>
          <w:spacing w:val="-2"/>
        </w:rPr>
        <w:t>or</w:t>
      </w:r>
      <w:r>
        <w:rPr>
          <w:spacing w:val="-5"/>
        </w:rPr>
        <w:t xml:space="preserve"> </w:t>
      </w:r>
      <w:r>
        <w:t>threat,</w:t>
      </w:r>
      <w:r>
        <w:rPr>
          <w:spacing w:val="-5"/>
        </w:rPr>
        <w:t xml:space="preserve"> </w:t>
      </w:r>
      <w:r>
        <w:t>especially</w:t>
      </w:r>
      <w:r>
        <w:rPr>
          <w:spacing w:val="32"/>
        </w:rPr>
        <w:t xml:space="preserve"> </w:t>
      </w:r>
      <w:r>
        <w:rPr>
          <w:spacing w:val="-2"/>
        </w:rPr>
        <w:t>if</w:t>
      </w:r>
      <w:r>
        <w:rPr>
          <w:spacing w:val="-5"/>
        </w:rPr>
        <w:t xml:space="preserve"> </w:t>
      </w:r>
      <w:r>
        <w:t>they</w:t>
      </w:r>
      <w:r>
        <w:rPr>
          <w:spacing w:val="-5"/>
        </w:rPr>
        <w:t xml:space="preserve"> </w:t>
      </w:r>
      <w:r>
        <w:rPr>
          <w:spacing w:val="-2"/>
        </w:rPr>
        <w:t>are</w:t>
      </w:r>
      <w:r>
        <w:rPr>
          <w:spacing w:val="-5"/>
        </w:rPr>
        <w:t xml:space="preserve"> </w:t>
      </w:r>
      <w:r>
        <w:t>vulnerable</w:t>
      </w:r>
      <w:r>
        <w:rPr>
          <w:spacing w:val="-5"/>
        </w:rPr>
        <w:t xml:space="preserve"> </w:t>
      </w:r>
      <w:r>
        <w:rPr>
          <w:spacing w:val="-2"/>
        </w:rPr>
        <w:t>or</w:t>
      </w:r>
      <w:r>
        <w:rPr>
          <w:spacing w:val="-5"/>
        </w:rPr>
        <w:t xml:space="preserve"> </w:t>
      </w:r>
      <w:r>
        <w:t>have</w:t>
      </w:r>
      <w:r>
        <w:rPr>
          <w:spacing w:val="-5"/>
        </w:rPr>
        <w:t xml:space="preserve"> </w:t>
      </w:r>
      <w:r>
        <w:t>special</w:t>
      </w:r>
      <w:r>
        <w:rPr>
          <w:spacing w:val="-5"/>
        </w:rPr>
        <w:t xml:space="preserve"> </w:t>
      </w:r>
      <w:r>
        <w:t>needs.</w:t>
      </w:r>
    </w:p>
    <w:p w:rsidR="008A1365" w:rsidRPr="008A1365" w:rsidRDefault="008A1365" w:rsidP="008A1365">
      <w:pPr>
        <w:pStyle w:val="Bullet"/>
        <w:rPr>
          <w:color w:val="000000"/>
        </w:rPr>
      </w:pPr>
      <w:r w:rsidRPr="008A1365">
        <w:rPr>
          <w:spacing w:val="-2"/>
        </w:rPr>
        <w:t>The</w:t>
      </w:r>
      <w:r w:rsidRPr="008A1365">
        <w:rPr>
          <w:spacing w:val="-5"/>
        </w:rPr>
        <w:t xml:space="preserve"> </w:t>
      </w:r>
      <w:r>
        <w:t>advice</w:t>
      </w:r>
      <w:r w:rsidRPr="008A1365">
        <w:rPr>
          <w:spacing w:val="-5"/>
        </w:rPr>
        <w:t xml:space="preserve"> </w:t>
      </w:r>
      <w:r>
        <w:t>provided</w:t>
      </w:r>
      <w:r w:rsidRPr="008A1365">
        <w:rPr>
          <w:spacing w:val="-5"/>
        </w:rPr>
        <w:t xml:space="preserve"> </w:t>
      </w:r>
      <w:r w:rsidRPr="008A1365">
        <w:rPr>
          <w:spacing w:val="-2"/>
        </w:rPr>
        <w:t>for</w:t>
      </w:r>
      <w:r w:rsidRPr="008A1365">
        <w:rPr>
          <w:spacing w:val="-5"/>
        </w:rPr>
        <w:t xml:space="preserve"> </w:t>
      </w:r>
      <w:r>
        <w:t>each</w:t>
      </w:r>
      <w:r w:rsidRPr="008A1365">
        <w:rPr>
          <w:spacing w:val="-5"/>
        </w:rPr>
        <w:t xml:space="preserve"> </w:t>
      </w:r>
      <w:r>
        <w:t>Fire Danger</w:t>
      </w:r>
      <w:r w:rsidRPr="008A1365">
        <w:rPr>
          <w:spacing w:val="-5"/>
        </w:rPr>
        <w:t xml:space="preserve"> </w:t>
      </w:r>
      <w:r>
        <w:t>Rating.</w:t>
      </w:r>
    </w:p>
    <w:p w:rsidR="008A1365" w:rsidRPr="008A1365" w:rsidRDefault="008A1365" w:rsidP="008A1365">
      <w:pPr>
        <w:rPr>
          <w:i/>
        </w:rPr>
      </w:pPr>
      <w:r w:rsidRPr="008A1365">
        <w:rPr>
          <w:i/>
        </w:rPr>
        <w:t>“We always monitor Fire Danger Ratings and get in touch with bookings if there are risky conditions coming up.</w:t>
      </w:r>
    </w:p>
    <w:p w:rsidR="008A1365" w:rsidRPr="008A1365" w:rsidRDefault="008A1365" w:rsidP="008A1365">
      <w:pPr>
        <w:rPr>
          <w:i/>
        </w:rPr>
      </w:pPr>
      <w:r w:rsidRPr="008A1365">
        <w:rPr>
          <w:i/>
        </w:rPr>
        <w:t>In case there is a bushfire event, we have an evacuation plan which we talk to the students about when they arrive. We also send it to the schools prior to their arrival.</w:t>
      </w:r>
    </w:p>
    <w:p w:rsidR="008A1365" w:rsidRPr="008A1365" w:rsidRDefault="008A1365" w:rsidP="008A1365">
      <w:pPr>
        <w:rPr>
          <w:i/>
        </w:rPr>
      </w:pPr>
      <w:r w:rsidRPr="008A1365">
        <w:rPr>
          <w:i/>
        </w:rPr>
        <w:t>We make sure our staff know exactly what to do in an emergency and advise the local CFA when and how many people are staying in the camps. We have an agreement with a local bus company</w:t>
      </w:r>
      <w:r>
        <w:rPr>
          <w:i/>
        </w:rPr>
        <w:t xml:space="preserve"> </w:t>
      </w:r>
      <w:r w:rsidRPr="008A1365">
        <w:rPr>
          <w:i/>
        </w:rPr>
        <w:t>to be on standby 24 hours a day, 365 days a year in case of evacuation. We also have agreements with local venues in case we need to arrange alternative accommodation.”</w:t>
      </w:r>
    </w:p>
    <w:p w:rsidR="008A1365" w:rsidRPr="008A1365" w:rsidRDefault="008A1365" w:rsidP="008A1365">
      <w:pPr>
        <w:rPr>
          <w:b/>
        </w:rPr>
      </w:pPr>
      <w:r w:rsidRPr="008A1365">
        <w:rPr>
          <w:b/>
        </w:rPr>
        <w:t>Toni and Peter McCracken</w:t>
      </w:r>
    </w:p>
    <w:p w:rsidR="008A1365" w:rsidRPr="008A1365" w:rsidRDefault="008A1365" w:rsidP="008A1365">
      <w:r w:rsidRPr="008A1365">
        <w:t>Ferngully Lodge, Healesville</w:t>
      </w:r>
    </w:p>
    <w:p w:rsidR="008A1365" w:rsidRPr="008A1365" w:rsidRDefault="008A1365" w:rsidP="008A1365">
      <w:pPr>
        <w:pStyle w:val="Heading3"/>
      </w:pPr>
      <w:r>
        <w:br w:type="page"/>
      </w:r>
      <w:r w:rsidRPr="008A1365">
        <w:t>Know where you will go</w:t>
      </w:r>
    </w:p>
    <w:p w:rsidR="008A1365" w:rsidRPr="008A1365" w:rsidRDefault="008A1365" w:rsidP="008A1365">
      <w:r w:rsidRPr="008A1365">
        <w:t>Know where you will go and how to get there. If you plan ahead, it will be easier to make a decision on where to go when you are leaving early.</w:t>
      </w:r>
    </w:p>
    <w:p w:rsidR="008A1365" w:rsidRPr="008A1365" w:rsidRDefault="008A1365" w:rsidP="008A1365">
      <w:r w:rsidRPr="008A1365">
        <w:t>Think about a place that fits in with your needs</w:t>
      </w:r>
      <w:r>
        <w:t xml:space="preserve"> </w:t>
      </w:r>
      <w:r w:rsidRPr="008A1365">
        <w:t>– for example, you may like to be in a place with reliable mobile phone reception so that you can communicate with customers.</w:t>
      </w:r>
    </w:p>
    <w:p w:rsidR="008A1365" w:rsidRPr="008A1365" w:rsidRDefault="008A1365" w:rsidP="008A1365">
      <w:r w:rsidRPr="008A1365">
        <w:t>You may also like to consider what destinations and holiday activities you could recommend</w:t>
      </w:r>
      <w:r>
        <w:t xml:space="preserve"> </w:t>
      </w:r>
      <w:r w:rsidRPr="008A1365">
        <w:t>to customers in your care. If you do provide recommendations, plan to call ahead and confirm that your customers can be accommodated for the day or night.</w:t>
      </w:r>
    </w:p>
    <w:p w:rsidR="008A1365" w:rsidRPr="008A1365" w:rsidRDefault="008A1365" w:rsidP="008A1365">
      <w:r w:rsidRPr="008A1365">
        <w:t>Consider establishing reciprocal arrangements with similar businesses so that you can refer customers to another business in these conditions. Remember that you are in the customer service business and the easier the situation is for your customers, the more likely it is that they will return to your business.</w:t>
      </w:r>
    </w:p>
    <w:p w:rsidR="008A1365" w:rsidRPr="008A1365" w:rsidRDefault="008A1365" w:rsidP="008A1365">
      <w:pPr>
        <w:pStyle w:val="Heading3"/>
      </w:pPr>
      <w:r w:rsidRPr="008A1365">
        <w:t>Preparing your property before you leave</w:t>
      </w:r>
    </w:p>
    <w:p w:rsidR="008A1365" w:rsidRPr="008A1365" w:rsidRDefault="008A1365" w:rsidP="008A1365">
      <w:r w:rsidRPr="008A1365">
        <w:t>There are things you can do around your property before you leave. These actions may minimise damage to your property from bushfire.</w:t>
      </w:r>
    </w:p>
    <w:p w:rsidR="008A1365" w:rsidRPr="008A1365" w:rsidRDefault="008A1365" w:rsidP="008A1365">
      <w:pPr>
        <w:pStyle w:val="Bullet"/>
      </w:pPr>
      <w:r w:rsidRPr="008A1365">
        <w:t>Close all doors and windows</w:t>
      </w:r>
    </w:p>
    <w:p w:rsidR="008A1365" w:rsidRPr="008A1365" w:rsidRDefault="008A1365" w:rsidP="008A1365">
      <w:pPr>
        <w:pStyle w:val="Bullet"/>
      </w:pPr>
      <w:r w:rsidRPr="008A1365">
        <w:t>Move doormats and outdoor furniture away from the building</w:t>
      </w:r>
    </w:p>
    <w:p w:rsidR="008A1365" w:rsidRPr="008A1365" w:rsidRDefault="008A1365" w:rsidP="008A1365">
      <w:pPr>
        <w:pStyle w:val="Bullet"/>
      </w:pPr>
      <w:r w:rsidRPr="008A1365">
        <w:t>Block the downpipes and partially fill the gutters with water</w:t>
      </w:r>
    </w:p>
    <w:p w:rsidR="008A1365" w:rsidRPr="008A1365" w:rsidRDefault="008A1365" w:rsidP="008A1365">
      <w:pPr>
        <w:pStyle w:val="Bullet"/>
      </w:pPr>
      <w:r w:rsidRPr="008A1365">
        <w:t>Move stock or large animals to large paddocks with short grass</w:t>
      </w:r>
    </w:p>
    <w:p w:rsidR="008A1365" w:rsidRPr="008A1365" w:rsidRDefault="008A1365" w:rsidP="008A1365">
      <w:pPr>
        <w:pStyle w:val="Bullet"/>
      </w:pPr>
      <w:r w:rsidRPr="008A1365">
        <w:t>Turn off the gas supply</w:t>
      </w:r>
    </w:p>
    <w:p w:rsidR="008A1365" w:rsidRPr="008A1365" w:rsidRDefault="008A1365" w:rsidP="008A1365">
      <w:pPr>
        <w:pStyle w:val="Bullet"/>
      </w:pPr>
      <w:r w:rsidRPr="008A1365">
        <w:t>Leave the front gate open.</w:t>
      </w:r>
    </w:p>
    <w:p w:rsidR="008A1365" w:rsidRPr="008A1365" w:rsidRDefault="008A1365" w:rsidP="008A1365">
      <w:r w:rsidRPr="008A1365">
        <w:t>You may also consider diverting your landline phone to your mobile so that you can answer customer enquiries while you are away.</w:t>
      </w:r>
    </w:p>
    <w:p w:rsidR="008A1365" w:rsidRPr="008A1365" w:rsidRDefault="008A1365" w:rsidP="008A1365">
      <w:pPr>
        <w:pStyle w:val="Heading3"/>
      </w:pPr>
      <w:r w:rsidRPr="008A1365">
        <w:t>Plan for an extended stay away from your property</w:t>
      </w:r>
    </w:p>
    <w:p w:rsidR="008A1365" w:rsidRPr="008A1365" w:rsidRDefault="008A1365" w:rsidP="008A1365">
      <w:r w:rsidRPr="008A1365">
        <w:t>Even when a fire has been controlled, there may be other safety issues that you are unaware of that may affect your ability to return to your property.</w:t>
      </w:r>
    </w:p>
    <w:p w:rsidR="008A1365" w:rsidRPr="008A1365" w:rsidRDefault="008A1365" w:rsidP="008A1365">
      <w:r w:rsidRPr="008A1365">
        <w:t>These include:</w:t>
      </w:r>
    </w:p>
    <w:p w:rsidR="008A1365" w:rsidRPr="008A1365" w:rsidRDefault="008A1365" w:rsidP="008A1365">
      <w:pPr>
        <w:pStyle w:val="Bullet"/>
      </w:pPr>
      <w:r w:rsidRPr="008A1365">
        <w:t>Fallen trees</w:t>
      </w:r>
    </w:p>
    <w:p w:rsidR="008A1365" w:rsidRPr="008A1365" w:rsidRDefault="008A1365" w:rsidP="008A1365">
      <w:pPr>
        <w:pStyle w:val="Bullet"/>
      </w:pPr>
      <w:r w:rsidRPr="008A1365">
        <w:t>Disruptions to essential services</w:t>
      </w:r>
    </w:p>
    <w:p w:rsidR="008A1365" w:rsidRPr="008A1365" w:rsidRDefault="008A1365" w:rsidP="008A1365">
      <w:pPr>
        <w:pStyle w:val="Bullet"/>
      </w:pPr>
      <w:r w:rsidRPr="008A1365">
        <w:t>Potential crime scenes.</w:t>
      </w:r>
    </w:p>
    <w:p w:rsidR="008A1365" w:rsidRDefault="008A1365" w:rsidP="008A1365">
      <w:r w:rsidRPr="008A1365">
        <w:t>Consider factoring this in your business continuity plan, and if this occurs, check with police, fire authorities and your local emergency services before trying to return.</w:t>
      </w:r>
    </w:p>
    <w:p w:rsidR="008A1365" w:rsidRDefault="008A1365" w:rsidP="008A1365">
      <w:pPr>
        <w:pStyle w:val="Heading2"/>
        <w:rPr>
          <w:color w:val="000000"/>
        </w:rPr>
      </w:pPr>
      <w:r>
        <w:br w:type="page"/>
        <w:t>If</w:t>
      </w:r>
      <w:r>
        <w:rPr>
          <w:spacing w:val="-2"/>
        </w:rPr>
        <w:t xml:space="preserve"> </w:t>
      </w:r>
      <w:r>
        <w:t>you</w:t>
      </w:r>
      <w:r>
        <w:rPr>
          <w:spacing w:val="-1"/>
        </w:rPr>
        <w:t xml:space="preserve"> </w:t>
      </w:r>
      <w:r>
        <w:t>are</w:t>
      </w:r>
      <w:r>
        <w:rPr>
          <w:spacing w:val="-2"/>
        </w:rPr>
        <w:t xml:space="preserve"> </w:t>
      </w:r>
      <w:r>
        <w:t>caught</w:t>
      </w:r>
      <w:r>
        <w:rPr>
          <w:spacing w:val="-1"/>
        </w:rPr>
        <w:t xml:space="preserve"> </w:t>
      </w:r>
      <w:r>
        <w:t>in</w:t>
      </w:r>
      <w:r>
        <w:rPr>
          <w:spacing w:val="-1"/>
        </w:rPr>
        <w:t xml:space="preserve"> </w:t>
      </w:r>
      <w:r>
        <w:t>a</w:t>
      </w:r>
      <w:r>
        <w:rPr>
          <w:spacing w:val="-2"/>
        </w:rPr>
        <w:t xml:space="preserve"> </w:t>
      </w:r>
      <w:r>
        <w:t>fire</w:t>
      </w:r>
    </w:p>
    <w:p w:rsidR="008A1365" w:rsidRDefault="008A1365" w:rsidP="008A1365">
      <w:pPr>
        <w:rPr>
          <w:color w:val="000000"/>
        </w:rPr>
      </w:pPr>
      <w:r>
        <w:t>If</w:t>
      </w:r>
      <w:r>
        <w:rPr>
          <w:spacing w:val="-1"/>
        </w:rPr>
        <w:t xml:space="preserve"> </w:t>
      </w:r>
      <w:r>
        <w:t>a fire starts</w:t>
      </w:r>
      <w:r>
        <w:rPr>
          <w:spacing w:val="-1"/>
        </w:rPr>
        <w:t xml:space="preserve"> </w:t>
      </w:r>
      <w:r>
        <w:t>and you have not</w:t>
      </w:r>
      <w:r>
        <w:rPr>
          <w:spacing w:val="-1"/>
        </w:rPr>
        <w:t xml:space="preserve"> </w:t>
      </w:r>
      <w:r>
        <w:t xml:space="preserve">left your </w:t>
      </w:r>
      <w:r>
        <w:rPr>
          <w:spacing w:val="-3"/>
        </w:rPr>
        <w:t>property,</w:t>
      </w:r>
      <w:r>
        <w:t xml:space="preserve"> and</w:t>
      </w:r>
      <w:r>
        <w:rPr>
          <w:spacing w:val="-1"/>
        </w:rPr>
        <w:t xml:space="preserve"> </w:t>
      </w:r>
      <w:r>
        <w:t>you have not</w:t>
      </w:r>
      <w:r>
        <w:rPr>
          <w:spacing w:val="28"/>
        </w:rPr>
        <w:t xml:space="preserve"> </w:t>
      </w:r>
      <w:r>
        <w:t>made other preparations, you need to know what you are going to do. Leaving</w:t>
      </w:r>
      <w:r>
        <w:rPr>
          <w:spacing w:val="-2"/>
        </w:rPr>
        <w:t xml:space="preserve"> </w:t>
      </w:r>
      <w:r>
        <w:t>after</w:t>
      </w:r>
      <w:r>
        <w:rPr>
          <w:spacing w:val="-1"/>
        </w:rPr>
        <w:t xml:space="preserve"> </w:t>
      </w:r>
      <w:r>
        <w:t>a</w:t>
      </w:r>
      <w:r>
        <w:rPr>
          <w:spacing w:val="-1"/>
        </w:rPr>
        <w:t xml:space="preserve"> </w:t>
      </w:r>
      <w:r>
        <w:t>bushfire</w:t>
      </w:r>
      <w:r>
        <w:rPr>
          <w:spacing w:val="-1"/>
        </w:rPr>
        <w:t xml:space="preserve"> </w:t>
      </w:r>
      <w:r>
        <w:t>has</w:t>
      </w:r>
      <w:r>
        <w:rPr>
          <w:spacing w:val="-2"/>
        </w:rPr>
        <w:t xml:space="preserve"> </w:t>
      </w:r>
      <w:r>
        <w:t>arrived</w:t>
      </w:r>
      <w:r>
        <w:rPr>
          <w:spacing w:val="-1"/>
        </w:rPr>
        <w:t xml:space="preserve"> </w:t>
      </w:r>
      <w:r>
        <w:t>is</w:t>
      </w:r>
      <w:r>
        <w:rPr>
          <w:spacing w:val="-1"/>
        </w:rPr>
        <w:t xml:space="preserve"> </w:t>
      </w:r>
      <w:r>
        <w:t>extremely</w:t>
      </w:r>
      <w:r>
        <w:rPr>
          <w:spacing w:val="-1"/>
        </w:rPr>
        <w:t xml:space="preserve"> </w:t>
      </w:r>
      <w:r>
        <w:t>dangerous.</w:t>
      </w:r>
    </w:p>
    <w:p w:rsidR="008A1365" w:rsidRPr="008A1365" w:rsidRDefault="008A1365" w:rsidP="008A1365">
      <w:r w:rsidRPr="008A1365">
        <w:t>As soon as there is a fire in the area you and anyone else on the property must put on protective clothing. It can offer some protection from radiant heat.</w:t>
      </w:r>
    </w:p>
    <w:p w:rsidR="008A1365" w:rsidRDefault="008A1365" w:rsidP="008A1365">
      <w:pPr>
        <w:pStyle w:val="Heading3"/>
        <w:rPr>
          <w:color w:val="000000"/>
        </w:rPr>
      </w:pPr>
      <w:r>
        <w:t>If caught in a building</w:t>
      </w:r>
    </w:p>
    <w:p w:rsidR="008A1365" w:rsidRPr="008A1365" w:rsidRDefault="008A1365" w:rsidP="008A1365">
      <w:r w:rsidRPr="008A1365">
        <w:t>If sheltering in a building during a bushfire, make sure you have a point of exit in every room that you use as shelter.</w:t>
      </w:r>
    </w:p>
    <w:p w:rsidR="008A1365" w:rsidRPr="008A1365" w:rsidRDefault="008A1365" w:rsidP="008A1365">
      <w:r w:rsidRPr="008A1365">
        <w:t>Most bathrooms are unsuitable to shelter in as they typically have only one door out and a small window that is often frosted. In a bushfire it is critical to maintain visibility to know what is happening outside.</w:t>
      </w:r>
    </w:p>
    <w:p w:rsidR="008A1365" w:rsidRPr="008A1365" w:rsidRDefault="008A1365" w:rsidP="008A1365">
      <w:r w:rsidRPr="008A1365">
        <w:t>If your house catches fire while you are inside, you will need to respond quickly:</w:t>
      </w:r>
    </w:p>
    <w:p w:rsidR="008A1365" w:rsidRDefault="008A1365" w:rsidP="008A1365">
      <w:pPr>
        <w:pStyle w:val="Bullet"/>
        <w:rPr>
          <w:color w:val="000000"/>
        </w:rPr>
      </w:pPr>
      <w:r>
        <w:t>Close</w:t>
      </w:r>
      <w:r>
        <w:rPr>
          <w:spacing w:val="-6"/>
        </w:rPr>
        <w:t xml:space="preserve"> </w:t>
      </w:r>
      <w:r>
        <w:rPr>
          <w:spacing w:val="-2"/>
        </w:rPr>
        <w:t>the</w:t>
      </w:r>
      <w:r>
        <w:rPr>
          <w:spacing w:val="-5"/>
        </w:rPr>
        <w:t xml:space="preserve"> </w:t>
      </w:r>
      <w:r>
        <w:t>door</w:t>
      </w:r>
      <w:r>
        <w:rPr>
          <w:spacing w:val="-5"/>
        </w:rPr>
        <w:t xml:space="preserve"> </w:t>
      </w:r>
      <w:r>
        <w:rPr>
          <w:spacing w:val="-2"/>
        </w:rPr>
        <w:t>to</w:t>
      </w:r>
      <w:r>
        <w:rPr>
          <w:spacing w:val="-6"/>
        </w:rPr>
        <w:t xml:space="preserve"> </w:t>
      </w:r>
      <w:r>
        <w:rPr>
          <w:spacing w:val="-2"/>
        </w:rPr>
        <w:t>the</w:t>
      </w:r>
      <w:r>
        <w:rPr>
          <w:spacing w:val="-5"/>
        </w:rPr>
        <w:t xml:space="preserve"> </w:t>
      </w:r>
      <w:r>
        <w:t>room</w:t>
      </w:r>
      <w:r>
        <w:rPr>
          <w:spacing w:val="-5"/>
        </w:rPr>
        <w:t xml:space="preserve"> </w:t>
      </w:r>
      <w:r>
        <w:t>that</w:t>
      </w:r>
      <w:r>
        <w:rPr>
          <w:spacing w:val="-6"/>
        </w:rPr>
        <w:t xml:space="preserve"> </w:t>
      </w:r>
      <w:r>
        <w:rPr>
          <w:spacing w:val="-2"/>
        </w:rPr>
        <w:t>is</w:t>
      </w:r>
      <w:r>
        <w:rPr>
          <w:spacing w:val="-5"/>
        </w:rPr>
        <w:t xml:space="preserve"> </w:t>
      </w:r>
      <w:r>
        <w:rPr>
          <w:spacing w:val="-2"/>
        </w:rPr>
        <w:t>on</w:t>
      </w:r>
      <w:r>
        <w:rPr>
          <w:spacing w:val="-5"/>
        </w:rPr>
        <w:t xml:space="preserve"> </w:t>
      </w:r>
      <w:r>
        <w:t>fire</w:t>
      </w:r>
    </w:p>
    <w:p w:rsidR="008A1365" w:rsidRDefault="008A1365" w:rsidP="008A1365">
      <w:pPr>
        <w:pStyle w:val="Bullet"/>
        <w:rPr>
          <w:color w:val="000000"/>
        </w:rPr>
      </w:pPr>
      <w:r>
        <w:t>Move</w:t>
      </w:r>
      <w:r>
        <w:rPr>
          <w:spacing w:val="-5"/>
        </w:rPr>
        <w:t xml:space="preserve"> </w:t>
      </w:r>
      <w:r>
        <w:rPr>
          <w:spacing w:val="-2"/>
        </w:rPr>
        <w:t>to</w:t>
      </w:r>
      <w:r>
        <w:rPr>
          <w:spacing w:val="-5"/>
        </w:rPr>
        <w:t xml:space="preserve"> </w:t>
      </w:r>
      <w:r>
        <w:rPr>
          <w:spacing w:val="-2"/>
        </w:rPr>
        <w:t>the</w:t>
      </w:r>
      <w:r>
        <w:rPr>
          <w:spacing w:val="-5"/>
        </w:rPr>
        <w:t xml:space="preserve"> </w:t>
      </w:r>
      <w:r>
        <w:t>other</w:t>
      </w:r>
      <w:r>
        <w:rPr>
          <w:spacing w:val="-5"/>
        </w:rPr>
        <w:t xml:space="preserve"> </w:t>
      </w:r>
      <w:r>
        <w:rPr>
          <w:spacing w:val="-2"/>
        </w:rPr>
        <w:t>end</w:t>
      </w:r>
      <w:r>
        <w:rPr>
          <w:spacing w:val="-5"/>
        </w:rPr>
        <w:t xml:space="preserve"> </w:t>
      </w:r>
      <w:r>
        <w:rPr>
          <w:spacing w:val="-2"/>
        </w:rPr>
        <w:t>of</w:t>
      </w:r>
      <w:r>
        <w:rPr>
          <w:spacing w:val="-5"/>
        </w:rPr>
        <w:t xml:space="preserve"> </w:t>
      </w:r>
      <w:r>
        <w:rPr>
          <w:spacing w:val="-2"/>
        </w:rPr>
        <w:t>the</w:t>
      </w:r>
      <w:r>
        <w:rPr>
          <w:spacing w:val="-5"/>
        </w:rPr>
        <w:t xml:space="preserve"> </w:t>
      </w:r>
      <w:r>
        <w:t>house,</w:t>
      </w:r>
      <w:r>
        <w:rPr>
          <w:spacing w:val="26"/>
        </w:rPr>
        <w:t xml:space="preserve"> </w:t>
      </w:r>
      <w:r>
        <w:t>closing</w:t>
      </w:r>
      <w:r>
        <w:rPr>
          <w:spacing w:val="-5"/>
        </w:rPr>
        <w:t xml:space="preserve"> </w:t>
      </w:r>
      <w:r>
        <w:rPr>
          <w:spacing w:val="-2"/>
        </w:rPr>
        <w:t>all</w:t>
      </w:r>
      <w:r>
        <w:rPr>
          <w:spacing w:val="-5"/>
        </w:rPr>
        <w:t xml:space="preserve"> </w:t>
      </w:r>
      <w:r>
        <w:rPr>
          <w:spacing w:val="-2"/>
        </w:rPr>
        <w:t>the</w:t>
      </w:r>
      <w:r>
        <w:rPr>
          <w:spacing w:val="-5"/>
        </w:rPr>
        <w:t xml:space="preserve"> </w:t>
      </w:r>
      <w:r>
        <w:t>doors</w:t>
      </w:r>
      <w:r>
        <w:rPr>
          <w:spacing w:val="-5"/>
        </w:rPr>
        <w:t xml:space="preserve"> </w:t>
      </w:r>
      <w:r>
        <w:t>behind</w:t>
      </w:r>
      <w:r>
        <w:rPr>
          <w:spacing w:val="-5"/>
        </w:rPr>
        <w:t xml:space="preserve"> </w:t>
      </w:r>
      <w:r>
        <w:t>you</w:t>
      </w:r>
    </w:p>
    <w:p w:rsidR="008A1365" w:rsidRDefault="008A1365" w:rsidP="008A1365">
      <w:pPr>
        <w:pStyle w:val="Bullet"/>
        <w:rPr>
          <w:color w:val="000000"/>
        </w:rPr>
      </w:pPr>
      <w:r>
        <w:rPr>
          <w:spacing w:val="-2"/>
        </w:rPr>
        <w:t>Do</w:t>
      </w:r>
      <w:r>
        <w:rPr>
          <w:spacing w:val="-5"/>
        </w:rPr>
        <w:t xml:space="preserve"> </w:t>
      </w:r>
      <w:r>
        <w:rPr>
          <w:spacing w:val="-2"/>
        </w:rPr>
        <w:t>not</w:t>
      </w:r>
      <w:r>
        <w:rPr>
          <w:spacing w:val="-5"/>
        </w:rPr>
        <w:t xml:space="preserve"> </w:t>
      </w:r>
      <w:r>
        <w:rPr>
          <w:spacing w:val="-2"/>
        </w:rPr>
        <w:t>get</w:t>
      </w:r>
      <w:r>
        <w:rPr>
          <w:spacing w:val="-5"/>
        </w:rPr>
        <w:t xml:space="preserve"> </w:t>
      </w:r>
      <w:r>
        <w:t>trapped</w:t>
      </w:r>
      <w:r>
        <w:rPr>
          <w:spacing w:val="-5"/>
        </w:rPr>
        <w:t xml:space="preserve"> </w:t>
      </w:r>
      <w:r>
        <w:rPr>
          <w:spacing w:val="-2"/>
        </w:rPr>
        <w:t>in</w:t>
      </w:r>
      <w:r>
        <w:rPr>
          <w:spacing w:val="-5"/>
        </w:rPr>
        <w:t xml:space="preserve"> </w:t>
      </w:r>
      <w:r>
        <w:t>a</w:t>
      </w:r>
      <w:r>
        <w:rPr>
          <w:spacing w:val="-5"/>
        </w:rPr>
        <w:t xml:space="preserve"> </w:t>
      </w:r>
      <w:r>
        <w:t>room</w:t>
      </w:r>
      <w:r>
        <w:rPr>
          <w:spacing w:val="-5"/>
        </w:rPr>
        <w:t xml:space="preserve"> </w:t>
      </w:r>
      <w:r>
        <w:t>without</w:t>
      </w:r>
      <w:r>
        <w:rPr>
          <w:spacing w:val="26"/>
        </w:rPr>
        <w:t xml:space="preserve"> </w:t>
      </w:r>
      <w:r>
        <w:rPr>
          <w:spacing w:val="-2"/>
        </w:rPr>
        <w:t>an</w:t>
      </w:r>
      <w:r>
        <w:rPr>
          <w:spacing w:val="-5"/>
        </w:rPr>
        <w:t xml:space="preserve"> </w:t>
      </w:r>
      <w:r>
        <w:t>alternative</w:t>
      </w:r>
      <w:r>
        <w:rPr>
          <w:spacing w:val="-5"/>
        </w:rPr>
        <w:t xml:space="preserve"> </w:t>
      </w:r>
      <w:r>
        <w:t>exit</w:t>
      </w:r>
    </w:p>
    <w:p w:rsidR="008A1365" w:rsidRDefault="008A1365" w:rsidP="008A1365">
      <w:pPr>
        <w:pStyle w:val="Bullet"/>
        <w:rPr>
          <w:color w:val="000000"/>
        </w:rPr>
      </w:pPr>
      <w:r>
        <w:t>Move</w:t>
      </w:r>
      <w:r>
        <w:rPr>
          <w:spacing w:val="-5"/>
        </w:rPr>
        <w:t xml:space="preserve"> </w:t>
      </w:r>
      <w:r>
        <w:t>outside</w:t>
      </w:r>
      <w:r>
        <w:rPr>
          <w:spacing w:val="-5"/>
        </w:rPr>
        <w:t xml:space="preserve"> </w:t>
      </w:r>
      <w:r>
        <w:rPr>
          <w:spacing w:val="-2"/>
        </w:rPr>
        <w:t>to</w:t>
      </w:r>
      <w:r>
        <w:rPr>
          <w:spacing w:val="-5"/>
        </w:rPr>
        <w:t xml:space="preserve"> </w:t>
      </w:r>
      <w:r>
        <w:t>burnt</w:t>
      </w:r>
      <w:r>
        <w:rPr>
          <w:spacing w:val="-5"/>
        </w:rPr>
        <w:t xml:space="preserve"> </w:t>
      </w:r>
      <w:r>
        <w:t>ground</w:t>
      </w:r>
      <w:r>
        <w:rPr>
          <w:spacing w:val="-5"/>
        </w:rPr>
        <w:t xml:space="preserve"> </w:t>
      </w:r>
      <w:r>
        <w:rPr>
          <w:spacing w:val="-2"/>
        </w:rPr>
        <w:t>as</w:t>
      </w:r>
      <w:r>
        <w:rPr>
          <w:spacing w:val="-5"/>
        </w:rPr>
        <w:t xml:space="preserve"> </w:t>
      </w:r>
      <w:r>
        <w:t>soon</w:t>
      </w:r>
      <w:r>
        <w:rPr>
          <w:spacing w:val="26"/>
        </w:rPr>
        <w:t xml:space="preserve"> </w:t>
      </w:r>
      <w:r>
        <w:rPr>
          <w:spacing w:val="-2"/>
        </w:rPr>
        <w:t>as</w:t>
      </w:r>
      <w:r>
        <w:rPr>
          <w:spacing w:val="-5"/>
        </w:rPr>
        <w:t xml:space="preserve"> </w:t>
      </w:r>
      <w:r>
        <w:rPr>
          <w:spacing w:val="-2"/>
        </w:rPr>
        <w:t>you</w:t>
      </w:r>
      <w:r>
        <w:rPr>
          <w:spacing w:val="-5"/>
        </w:rPr>
        <w:t xml:space="preserve"> </w:t>
      </w:r>
      <w:r>
        <w:t>can</w:t>
      </w:r>
    </w:p>
    <w:p w:rsidR="008A1365" w:rsidRDefault="008A1365" w:rsidP="008A1365">
      <w:pPr>
        <w:pStyle w:val="Bullet"/>
        <w:rPr>
          <w:color w:val="000000"/>
        </w:rPr>
      </w:pPr>
      <w:r>
        <w:t>Seek</w:t>
      </w:r>
      <w:r>
        <w:rPr>
          <w:spacing w:val="-5"/>
        </w:rPr>
        <w:t xml:space="preserve"> </w:t>
      </w:r>
      <w:r>
        <w:t>shelter</w:t>
      </w:r>
      <w:r>
        <w:rPr>
          <w:spacing w:val="-5"/>
        </w:rPr>
        <w:t xml:space="preserve"> </w:t>
      </w:r>
      <w:r>
        <w:rPr>
          <w:spacing w:val="-2"/>
        </w:rPr>
        <w:t>in</w:t>
      </w:r>
      <w:r>
        <w:rPr>
          <w:spacing w:val="-5"/>
        </w:rPr>
        <w:t xml:space="preserve"> </w:t>
      </w:r>
      <w:r>
        <w:t>another</w:t>
      </w:r>
      <w:r>
        <w:rPr>
          <w:spacing w:val="-5"/>
        </w:rPr>
        <w:t xml:space="preserve"> </w:t>
      </w:r>
      <w:r>
        <w:t>building</w:t>
      </w:r>
      <w:r>
        <w:rPr>
          <w:spacing w:val="-5"/>
        </w:rPr>
        <w:t xml:space="preserve"> </w:t>
      </w:r>
      <w:r>
        <w:rPr>
          <w:spacing w:val="-2"/>
        </w:rPr>
        <w:t>if</w:t>
      </w:r>
      <w:r>
        <w:rPr>
          <w:spacing w:val="-5"/>
        </w:rPr>
        <w:t xml:space="preserve"> </w:t>
      </w:r>
      <w:r>
        <w:rPr>
          <w:spacing w:val="-2"/>
        </w:rPr>
        <w:t>it</w:t>
      </w:r>
      <w:r>
        <w:rPr>
          <w:spacing w:val="-5"/>
        </w:rPr>
        <w:t xml:space="preserve"> </w:t>
      </w:r>
      <w:r>
        <w:rPr>
          <w:spacing w:val="-2"/>
        </w:rPr>
        <w:t>is</w:t>
      </w:r>
      <w:r>
        <w:rPr>
          <w:spacing w:val="-5"/>
        </w:rPr>
        <w:t xml:space="preserve"> </w:t>
      </w:r>
      <w:r>
        <w:t>still</w:t>
      </w:r>
      <w:r>
        <w:rPr>
          <w:spacing w:val="30"/>
        </w:rPr>
        <w:t xml:space="preserve"> </w:t>
      </w:r>
      <w:r>
        <w:rPr>
          <w:spacing w:val="-2"/>
        </w:rPr>
        <w:t>too</w:t>
      </w:r>
      <w:r>
        <w:rPr>
          <w:spacing w:val="-5"/>
        </w:rPr>
        <w:t xml:space="preserve"> </w:t>
      </w:r>
      <w:r>
        <w:rPr>
          <w:spacing w:val="-2"/>
        </w:rPr>
        <w:t>hot</w:t>
      </w:r>
      <w:r>
        <w:rPr>
          <w:spacing w:val="-5"/>
        </w:rPr>
        <w:t xml:space="preserve"> </w:t>
      </w:r>
      <w:r>
        <w:t>outside</w:t>
      </w:r>
    </w:p>
    <w:p w:rsidR="008A1365" w:rsidRDefault="008A1365" w:rsidP="008A1365">
      <w:pPr>
        <w:pStyle w:val="Bullet"/>
        <w:rPr>
          <w:color w:val="000000"/>
        </w:rPr>
      </w:pPr>
      <w:r>
        <w:t>Drink</w:t>
      </w:r>
      <w:r>
        <w:rPr>
          <w:spacing w:val="-5"/>
        </w:rPr>
        <w:t xml:space="preserve"> </w:t>
      </w:r>
      <w:r>
        <w:t>water</w:t>
      </w:r>
      <w:r>
        <w:rPr>
          <w:spacing w:val="-5"/>
        </w:rPr>
        <w:t xml:space="preserve"> </w:t>
      </w:r>
      <w:r>
        <w:rPr>
          <w:spacing w:val="-2"/>
        </w:rPr>
        <w:t>to</w:t>
      </w:r>
      <w:r>
        <w:rPr>
          <w:spacing w:val="-5"/>
        </w:rPr>
        <w:t xml:space="preserve"> </w:t>
      </w:r>
      <w:r>
        <w:t>prevent</w:t>
      </w:r>
      <w:r>
        <w:rPr>
          <w:spacing w:val="-5"/>
        </w:rPr>
        <w:t xml:space="preserve"> </w:t>
      </w:r>
      <w:r>
        <w:t>dehydration.</w:t>
      </w:r>
    </w:p>
    <w:p w:rsidR="008A1365" w:rsidRDefault="008A1365" w:rsidP="008A1365">
      <w:pPr>
        <w:pStyle w:val="Heading3"/>
        <w:rPr>
          <w:color w:val="000000"/>
        </w:rPr>
      </w:pPr>
      <w:r>
        <w:t>Last resort shelter options</w:t>
      </w:r>
    </w:p>
    <w:p w:rsidR="008A1365" w:rsidRDefault="008A1365" w:rsidP="008A1365">
      <w:pPr>
        <w:rPr>
          <w:color w:val="000000"/>
        </w:rPr>
      </w:pPr>
      <w:r>
        <w:rPr>
          <w:spacing w:val="-2"/>
        </w:rPr>
        <w:t>In</w:t>
      </w:r>
      <w:r>
        <w:rPr>
          <w:spacing w:val="-5"/>
        </w:rPr>
        <w:t xml:space="preserve"> </w:t>
      </w:r>
      <w:r>
        <w:t>situations</w:t>
      </w:r>
      <w:r>
        <w:rPr>
          <w:spacing w:val="-5"/>
        </w:rPr>
        <w:t xml:space="preserve"> </w:t>
      </w:r>
      <w:r>
        <w:t>where</w:t>
      </w:r>
      <w:r>
        <w:rPr>
          <w:spacing w:val="-5"/>
        </w:rPr>
        <w:t xml:space="preserve"> </w:t>
      </w:r>
      <w:r>
        <w:rPr>
          <w:spacing w:val="-2"/>
        </w:rPr>
        <w:t>no</w:t>
      </w:r>
      <w:r>
        <w:rPr>
          <w:spacing w:val="-5"/>
        </w:rPr>
        <w:t xml:space="preserve"> </w:t>
      </w:r>
      <w:r>
        <w:t>other</w:t>
      </w:r>
      <w:r>
        <w:rPr>
          <w:spacing w:val="-5"/>
        </w:rPr>
        <w:t xml:space="preserve"> </w:t>
      </w:r>
      <w:r>
        <w:t>options</w:t>
      </w:r>
      <w:r>
        <w:rPr>
          <w:spacing w:val="-5"/>
        </w:rPr>
        <w:t xml:space="preserve"> </w:t>
      </w:r>
      <w:r>
        <w:rPr>
          <w:spacing w:val="-2"/>
        </w:rPr>
        <w:t>are</w:t>
      </w:r>
      <w:r>
        <w:rPr>
          <w:spacing w:val="-5"/>
        </w:rPr>
        <w:t xml:space="preserve"> </w:t>
      </w:r>
      <w:r>
        <w:t>available</w:t>
      </w:r>
      <w:r>
        <w:rPr>
          <w:spacing w:val="26"/>
        </w:rPr>
        <w:t xml:space="preserve"> </w:t>
      </w:r>
      <w:r>
        <w:rPr>
          <w:spacing w:val="-2"/>
        </w:rPr>
        <w:t>to</w:t>
      </w:r>
      <w:r>
        <w:rPr>
          <w:spacing w:val="-5"/>
        </w:rPr>
        <w:t xml:space="preserve"> </w:t>
      </w:r>
      <w:r>
        <w:t>you,</w:t>
      </w:r>
      <w:r>
        <w:rPr>
          <w:spacing w:val="-5"/>
        </w:rPr>
        <w:t xml:space="preserve"> </w:t>
      </w:r>
      <w:r>
        <w:t>taking</w:t>
      </w:r>
      <w:r>
        <w:rPr>
          <w:spacing w:val="-5"/>
        </w:rPr>
        <w:t xml:space="preserve"> </w:t>
      </w:r>
      <w:r>
        <w:t>shelter</w:t>
      </w:r>
      <w:r>
        <w:rPr>
          <w:spacing w:val="-5"/>
        </w:rPr>
        <w:t xml:space="preserve"> </w:t>
      </w:r>
      <w:r>
        <w:rPr>
          <w:spacing w:val="-2"/>
        </w:rPr>
        <w:t>in</w:t>
      </w:r>
      <w:r>
        <w:rPr>
          <w:spacing w:val="-5"/>
        </w:rPr>
        <w:t xml:space="preserve"> </w:t>
      </w:r>
      <w:r>
        <w:rPr>
          <w:spacing w:val="-2"/>
        </w:rPr>
        <w:t>one</w:t>
      </w:r>
      <w:r>
        <w:rPr>
          <w:spacing w:val="-5"/>
        </w:rPr>
        <w:t xml:space="preserve"> </w:t>
      </w:r>
      <w:r>
        <w:rPr>
          <w:spacing w:val="-2"/>
        </w:rPr>
        <w:t>of</w:t>
      </w:r>
      <w:r>
        <w:rPr>
          <w:spacing w:val="-5"/>
        </w:rPr>
        <w:t xml:space="preserve"> </w:t>
      </w:r>
      <w:r>
        <w:rPr>
          <w:spacing w:val="-2"/>
        </w:rPr>
        <w:t>the</w:t>
      </w:r>
      <w:r>
        <w:rPr>
          <w:spacing w:val="-5"/>
        </w:rPr>
        <w:t xml:space="preserve"> </w:t>
      </w:r>
      <w:r>
        <w:t>following</w:t>
      </w:r>
      <w:r>
        <w:rPr>
          <w:spacing w:val="22"/>
        </w:rPr>
        <w:t xml:space="preserve"> </w:t>
      </w:r>
      <w:r>
        <w:t>places</w:t>
      </w:r>
      <w:r>
        <w:rPr>
          <w:spacing w:val="-5"/>
        </w:rPr>
        <w:t xml:space="preserve"> </w:t>
      </w:r>
      <w:r>
        <w:rPr>
          <w:spacing w:val="-2"/>
        </w:rPr>
        <w:t>may</w:t>
      </w:r>
      <w:r>
        <w:rPr>
          <w:spacing w:val="-5"/>
        </w:rPr>
        <w:t xml:space="preserve"> </w:t>
      </w:r>
      <w:r>
        <w:t>offer</w:t>
      </w:r>
      <w:r>
        <w:rPr>
          <w:spacing w:val="-5"/>
        </w:rPr>
        <w:t xml:space="preserve"> </w:t>
      </w:r>
      <w:r>
        <w:rPr>
          <w:spacing w:val="-2"/>
        </w:rPr>
        <w:t>you</w:t>
      </w:r>
      <w:r>
        <w:rPr>
          <w:spacing w:val="-5"/>
        </w:rPr>
        <w:t xml:space="preserve"> </w:t>
      </w:r>
      <w:r>
        <w:t>some</w:t>
      </w:r>
      <w:r>
        <w:rPr>
          <w:spacing w:val="-5"/>
        </w:rPr>
        <w:t xml:space="preserve"> </w:t>
      </w:r>
      <w:r>
        <w:t>protection</w:t>
      </w:r>
      <w:r>
        <w:rPr>
          <w:spacing w:val="-5"/>
        </w:rPr>
        <w:t xml:space="preserve"> </w:t>
      </w:r>
      <w:r>
        <w:t>from</w:t>
      </w:r>
      <w:r>
        <w:rPr>
          <w:spacing w:val="22"/>
        </w:rPr>
        <w:t xml:space="preserve"> </w:t>
      </w:r>
      <w:r>
        <w:t>radiant</w:t>
      </w:r>
      <w:r>
        <w:rPr>
          <w:spacing w:val="-5"/>
        </w:rPr>
        <w:t xml:space="preserve"> </w:t>
      </w:r>
      <w:r>
        <w:t>heat.</w:t>
      </w:r>
      <w:r>
        <w:rPr>
          <w:spacing w:val="-5"/>
        </w:rPr>
        <w:t xml:space="preserve"> </w:t>
      </w:r>
      <w:r>
        <w:t>None</w:t>
      </w:r>
      <w:r>
        <w:rPr>
          <w:spacing w:val="-5"/>
        </w:rPr>
        <w:t xml:space="preserve"> </w:t>
      </w:r>
      <w:r>
        <w:rPr>
          <w:spacing w:val="-2"/>
        </w:rPr>
        <w:t>of</w:t>
      </w:r>
      <w:r>
        <w:rPr>
          <w:spacing w:val="-5"/>
        </w:rPr>
        <w:t xml:space="preserve"> </w:t>
      </w:r>
      <w:r>
        <w:t>them</w:t>
      </w:r>
      <w:r>
        <w:rPr>
          <w:spacing w:val="-5"/>
        </w:rPr>
        <w:t xml:space="preserve"> </w:t>
      </w:r>
      <w:r>
        <w:t>guarantee</w:t>
      </w:r>
      <w:r>
        <w:rPr>
          <w:spacing w:val="-5"/>
        </w:rPr>
        <w:t xml:space="preserve"> </w:t>
      </w:r>
      <w:r>
        <w:t>your</w:t>
      </w:r>
      <w:r>
        <w:rPr>
          <w:spacing w:val="-5"/>
        </w:rPr>
        <w:t xml:space="preserve"> safety.</w:t>
      </w:r>
    </w:p>
    <w:p w:rsidR="008A1365" w:rsidRDefault="008A1365" w:rsidP="008A1365">
      <w:pPr>
        <w:pStyle w:val="Bullet"/>
        <w:rPr>
          <w:color w:val="000000"/>
        </w:rPr>
      </w:pPr>
      <w:r>
        <w:t>Neighbourhood</w:t>
      </w:r>
      <w:r>
        <w:rPr>
          <w:spacing w:val="-5"/>
        </w:rPr>
        <w:t xml:space="preserve"> </w:t>
      </w:r>
      <w:r>
        <w:t>Safer</w:t>
      </w:r>
      <w:r>
        <w:rPr>
          <w:spacing w:val="-5"/>
        </w:rPr>
        <w:t xml:space="preserve"> </w:t>
      </w:r>
      <w:r>
        <w:t>Place</w:t>
      </w:r>
      <w:r>
        <w:rPr>
          <w:spacing w:val="24"/>
        </w:rPr>
        <w:t xml:space="preserve"> </w:t>
      </w:r>
      <w:r>
        <w:t>(Place</w:t>
      </w:r>
      <w:r>
        <w:rPr>
          <w:spacing w:val="-5"/>
        </w:rPr>
        <w:t xml:space="preserve"> </w:t>
      </w:r>
      <w:r>
        <w:rPr>
          <w:spacing w:val="-2"/>
        </w:rPr>
        <w:t>of</w:t>
      </w:r>
      <w:r>
        <w:rPr>
          <w:spacing w:val="-5"/>
        </w:rPr>
        <w:t xml:space="preserve"> </w:t>
      </w:r>
      <w:r>
        <w:t>Last</w:t>
      </w:r>
      <w:r>
        <w:rPr>
          <w:spacing w:val="-5"/>
        </w:rPr>
        <w:t xml:space="preserve"> </w:t>
      </w:r>
      <w:r>
        <w:t>Resort)</w:t>
      </w:r>
    </w:p>
    <w:p w:rsidR="008A1365" w:rsidRDefault="008A1365" w:rsidP="008A1365">
      <w:pPr>
        <w:pStyle w:val="Bullet"/>
        <w:rPr>
          <w:color w:val="000000"/>
        </w:rPr>
      </w:pPr>
      <w:r>
        <w:t>A</w:t>
      </w:r>
      <w:r>
        <w:rPr>
          <w:spacing w:val="-5"/>
        </w:rPr>
        <w:t xml:space="preserve"> </w:t>
      </w:r>
      <w:r>
        <w:t>stationary</w:t>
      </w:r>
      <w:r>
        <w:rPr>
          <w:spacing w:val="-5"/>
        </w:rPr>
        <w:t xml:space="preserve"> </w:t>
      </w:r>
      <w:r>
        <w:rPr>
          <w:spacing w:val="-2"/>
        </w:rPr>
        <w:t>car</w:t>
      </w:r>
      <w:r>
        <w:rPr>
          <w:spacing w:val="-5"/>
        </w:rPr>
        <w:t xml:space="preserve"> </w:t>
      </w:r>
      <w:r>
        <w:rPr>
          <w:spacing w:val="-2"/>
        </w:rPr>
        <w:t>in</w:t>
      </w:r>
      <w:r>
        <w:rPr>
          <w:spacing w:val="-5"/>
        </w:rPr>
        <w:t xml:space="preserve"> </w:t>
      </w:r>
      <w:r>
        <w:t>a</w:t>
      </w:r>
      <w:r>
        <w:rPr>
          <w:spacing w:val="-5"/>
        </w:rPr>
        <w:t xml:space="preserve"> </w:t>
      </w:r>
      <w:r>
        <w:t>clear</w:t>
      </w:r>
      <w:r>
        <w:rPr>
          <w:spacing w:val="-5"/>
        </w:rPr>
        <w:t xml:space="preserve"> </w:t>
      </w:r>
      <w:r>
        <w:t>area</w:t>
      </w:r>
    </w:p>
    <w:p w:rsidR="008A1365" w:rsidRDefault="008A1365" w:rsidP="008A1365">
      <w:pPr>
        <w:pStyle w:val="Bullet"/>
        <w:rPr>
          <w:color w:val="000000"/>
        </w:rPr>
      </w:pPr>
      <w:r>
        <w:t>A</w:t>
      </w:r>
      <w:r>
        <w:rPr>
          <w:spacing w:val="-5"/>
        </w:rPr>
        <w:t xml:space="preserve"> </w:t>
      </w:r>
      <w:r>
        <w:t>ploughed</w:t>
      </w:r>
      <w:r>
        <w:rPr>
          <w:spacing w:val="-5"/>
        </w:rPr>
        <w:t xml:space="preserve"> </w:t>
      </w:r>
      <w:r>
        <w:t>paddock</w:t>
      </w:r>
      <w:r>
        <w:rPr>
          <w:spacing w:val="-5"/>
        </w:rPr>
        <w:t xml:space="preserve"> </w:t>
      </w:r>
      <w:r>
        <w:rPr>
          <w:spacing w:val="-2"/>
        </w:rPr>
        <w:t>or</w:t>
      </w:r>
      <w:r>
        <w:rPr>
          <w:spacing w:val="-5"/>
        </w:rPr>
        <w:t xml:space="preserve"> </w:t>
      </w:r>
      <w:r>
        <w:t>reserve</w:t>
      </w:r>
    </w:p>
    <w:p w:rsidR="008A1365" w:rsidRPr="008A1365" w:rsidRDefault="008A1365" w:rsidP="008A1365">
      <w:pPr>
        <w:pStyle w:val="Bullet"/>
        <w:rPr>
          <w:color w:val="000000"/>
        </w:rPr>
      </w:pPr>
      <w:r>
        <w:t>A</w:t>
      </w:r>
      <w:r>
        <w:rPr>
          <w:spacing w:val="-5"/>
        </w:rPr>
        <w:t xml:space="preserve"> </w:t>
      </w:r>
      <w:r>
        <w:t>body</w:t>
      </w:r>
      <w:r>
        <w:rPr>
          <w:spacing w:val="-5"/>
        </w:rPr>
        <w:t xml:space="preserve"> </w:t>
      </w:r>
      <w:r>
        <w:rPr>
          <w:spacing w:val="-2"/>
        </w:rPr>
        <w:t>of</w:t>
      </w:r>
      <w:r>
        <w:rPr>
          <w:spacing w:val="-5"/>
        </w:rPr>
        <w:t xml:space="preserve"> </w:t>
      </w:r>
      <w:r>
        <w:t>water</w:t>
      </w:r>
      <w:r>
        <w:rPr>
          <w:spacing w:val="-5"/>
        </w:rPr>
        <w:t xml:space="preserve"> </w:t>
      </w:r>
      <w:r>
        <w:t>such</w:t>
      </w:r>
      <w:r>
        <w:rPr>
          <w:spacing w:val="-5"/>
        </w:rPr>
        <w:t xml:space="preserve"> </w:t>
      </w:r>
      <w:r>
        <w:rPr>
          <w:spacing w:val="-2"/>
        </w:rPr>
        <w:t>as</w:t>
      </w:r>
      <w:r>
        <w:rPr>
          <w:spacing w:val="-5"/>
        </w:rPr>
        <w:t xml:space="preserve"> </w:t>
      </w:r>
      <w:r>
        <w:t>a</w:t>
      </w:r>
      <w:r>
        <w:rPr>
          <w:spacing w:val="-5"/>
        </w:rPr>
        <w:t xml:space="preserve"> </w:t>
      </w:r>
      <w:r>
        <w:t>beach,</w:t>
      </w:r>
      <w:r>
        <w:rPr>
          <w:spacing w:val="-5"/>
        </w:rPr>
        <w:t xml:space="preserve"> </w:t>
      </w:r>
      <w:r>
        <w:t>swimming</w:t>
      </w:r>
      <w:r>
        <w:rPr>
          <w:spacing w:val="26"/>
        </w:rPr>
        <w:t xml:space="preserve"> </w:t>
      </w:r>
      <w:r>
        <w:t>pool,</w:t>
      </w:r>
      <w:r>
        <w:rPr>
          <w:spacing w:val="-5"/>
        </w:rPr>
        <w:t xml:space="preserve"> </w:t>
      </w:r>
      <w:r>
        <w:rPr>
          <w:spacing w:val="-2"/>
        </w:rPr>
        <w:t>dam</w:t>
      </w:r>
      <w:r>
        <w:rPr>
          <w:spacing w:val="-5"/>
        </w:rPr>
        <w:t xml:space="preserve"> </w:t>
      </w:r>
      <w:r>
        <w:rPr>
          <w:spacing w:val="-2"/>
        </w:rPr>
        <w:t>or</w:t>
      </w:r>
      <w:r>
        <w:rPr>
          <w:spacing w:val="-5"/>
        </w:rPr>
        <w:t xml:space="preserve"> </w:t>
      </w:r>
      <w:r>
        <w:rPr>
          <w:spacing w:val="-6"/>
        </w:rPr>
        <w:t>river.</w:t>
      </w:r>
      <w:r>
        <w:rPr>
          <w:spacing w:val="-5"/>
        </w:rPr>
        <w:t xml:space="preserve"> </w:t>
      </w:r>
      <w:r>
        <w:t>This</w:t>
      </w:r>
      <w:r>
        <w:rPr>
          <w:spacing w:val="-5"/>
        </w:rPr>
        <w:t xml:space="preserve"> </w:t>
      </w:r>
      <w:r>
        <w:t>does</w:t>
      </w:r>
      <w:r>
        <w:rPr>
          <w:spacing w:val="-5"/>
        </w:rPr>
        <w:t xml:space="preserve"> </w:t>
      </w:r>
      <w:r>
        <w:rPr>
          <w:spacing w:val="-2"/>
        </w:rPr>
        <w:t>not</w:t>
      </w:r>
      <w:r>
        <w:rPr>
          <w:spacing w:val="-5"/>
        </w:rPr>
        <w:t xml:space="preserve"> </w:t>
      </w:r>
      <w:r>
        <w:t xml:space="preserve">include </w:t>
      </w:r>
      <w:r w:rsidRPr="008A1365">
        <w:rPr>
          <w:color w:val="435363"/>
        </w:rPr>
        <w:t>a</w:t>
      </w:r>
      <w:r w:rsidRPr="008A1365">
        <w:rPr>
          <w:color w:val="435363"/>
          <w:spacing w:val="-5"/>
        </w:rPr>
        <w:t xml:space="preserve"> </w:t>
      </w:r>
      <w:r w:rsidRPr="008A1365">
        <w:rPr>
          <w:color w:val="435363"/>
          <w:spacing w:val="-3"/>
        </w:rPr>
        <w:t>water</w:t>
      </w:r>
      <w:r w:rsidRPr="008A1365">
        <w:rPr>
          <w:color w:val="435363"/>
          <w:spacing w:val="-5"/>
        </w:rPr>
        <w:t xml:space="preserve"> </w:t>
      </w:r>
      <w:r w:rsidRPr="008A1365">
        <w:rPr>
          <w:color w:val="435363"/>
          <w:spacing w:val="-3"/>
        </w:rPr>
        <w:t>tank.</w:t>
      </w:r>
      <w:r w:rsidRPr="008A1365">
        <w:rPr>
          <w:color w:val="435363"/>
          <w:spacing w:val="-5"/>
        </w:rPr>
        <w:t xml:space="preserve"> </w:t>
      </w:r>
      <w:r w:rsidRPr="008A1365">
        <w:rPr>
          <w:color w:val="435363"/>
          <w:spacing w:val="-3"/>
        </w:rPr>
        <w:t>Dams</w:t>
      </w:r>
      <w:r w:rsidRPr="008A1365">
        <w:rPr>
          <w:color w:val="435363"/>
          <w:spacing w:val="-5"/>
        </w:rPr>
        <w:t xml:space="preserve"> </w:t>
      </w:r>
      <w:r w:rsidRPr="008A1365">
        <w:rPr>
          <w:color w:val="435363"/>
          <w:spacing w:val="-2"/>
        </w:rPr>
        <w:t>may</w:t>
      </w:r>
      <w:r w:rsidRPr="008A1365">
        <w:rPr>
          <w:color w:val="435363"/>
          <w:spacing w:val="-5"/>
        </w:rPr>
        <w:t xml:space="preserve"> </w:t>
      </w:r>
      <w:r w:rsidRPr="008A1365">
        <w:rPr>
          <w:color w:val="435363"/>
          <w:spacing w:val="-2"/>
        </w:rPr>
        <w:t>not</w:t>
      </w:r>
      <w:r w:rsidRPr="008A1365">
        <w:rPr>
          <w:color w:val="435363"/>
          <w:spacing w:val="-5"/>
        </w:rPr>
        <w:t xml:space="preserve"> </w:t>
      </w:r>
      <w:r w:rsidRPr="008A1365">
        <w:rPr>
          <w:color w:val="435363"/>
          <w:spacing w:val="-2"/>
        </w:rPr>
        <w:t>be</w:t>
      </w:r>
      <w:r w:rsidRPr="008A1365">
        <w:rPr>
          <w:color w:val="435363"/>
          <w:spacing w:val="-5"/>
        </w:rPr>
        <w:t xml:space="preserve"> </w:t>
      </w:r>
      <w:r w:rsidRPr="008A1365">
        <w:rPr>
          <w:color w:val="435363"/>
          <w:spacing w:val="-3"/>
        </w:rPr>
        <w:t>reliable</w:t>
      </w:r>
      <w:r w:rsidRPr="008A1365">
        <w:rPr>
          <w:color w:val="435363"/>
          <w:spacing w:val="18"/>
        </w:rPr>
        <w:t xml:space="preserve"> </w:t>
      </w:r>
      <w:r w:rsidRPr="008A1365">
        <w:rPr>
          <w:color w:val="435363"/>
          <w:spacing w:val="-2"/>
        </w:rPr>
        <w:t>as</w:t>
      </w:r>
      <w:r w:rsidRPr="008A1365">
        <w:rPr>
          <w:color w:val="435363"/>
          <w:spacing w:val="-7"/>
        </w:rPr>
        <w:t xml:space="preserve"> </w:t>
      </w:r>
      <w:r w:rsidRPr="008A1365">
        <w:rPr>
          <w:color w:val="435363"/>
          <w:spacing w:val="-3"/>
        </w:rPr>
        <w:t>their</w:t>
      </w:r>
      <w:r w:rsidRPr="008A1365">
        <w:rPr>
          <w:color w:val="435363"/>
          <w:spacing w:val="-6"/>
        </w:rPr>
        <w:t xml:space="preserve"> </w:t>
      </w:r>
      <w:r w:rsidRPr="008A1365">
        <w:rPr>
          <w:color w:val="435363"/>
          <w:spacing w:val="-3"/>
        </w:rPr>
        <w:t>water</w:t>
      </w:r>
      <w:r w:rsidRPr="008A1365">
        <w:rPr>
          <w:color w:val="435363"/>
          <w:spacing w:val="-6"/>
        </w:rPr>
        <w:t xml:space="preserve"> </w:t>
      </w:r>
      <w:r w:rsidRPr="008A1365">
        <w:rPr>
          <w:color w:val="435363"/>
          <w:spacing w:val="-3"/>
        </w:rPr>
        <w:t>levels</w:t>
      </w:r>
      <w:r w:rsidRPr="008A1365">
        <w:rPr>
          <w:color w:val="435363"/>
          <w:spacing w:val="-7"/>
        </w:rPr>
        <w:t xml:space="preserve"> </w:t>
      </w:r>
      <w:r w:rsidRPr="008A1365">
        <w:rPr>
          <w:color w:val="435363"/>
          <w:spacing w:val="-3"/>
        </w:rPr>
        <w:t>fluctuate</w:t>
      </w:r>
      <w:r w:rsidRPr="008A1365">
        <w:rPr>
          <w:color w:val="435363"/>
          <w:spacing w:val="-6"/>
        </w:rPr>
        <w:t xml:space="preserve"> </w:t>
      </w:r>
      <w:r w:rsidRPr="008A1365">
        <w:rPr>
          <w:color w:val="435363"/>
          <w:spacing w:val="-2"/>
        </w:rPr>
        <w:t>and</w:t>
      </w:r>
      <w:r w:rsidRPr="008A1365">
        <w:rPr>
          <w:color w:val="435363"/>
          <w:spacing w:val="-6"/>
        </w:rPr>
        <w:t xml:space="preserve"> </w:t>
      </w:r>
      <w:r w:rsidRPr="008A1365">
        <w:rPr>
          <w:color w:val="435363"/>
          <w:spacing w:val="-3"/>
        </w:rPr>
        <w:t>they</w:t>
      </w:r>
      <w:r w:rsidRPr="008A1365">
        <w:rPr>
          <w:color w:val="435363"/>
          <w:spacing w:val="24"/>
        </w:rPr>
        <w:t xml:space="preserve"> </w:t>
      </w:r>
      <w:r w:rsidRPr="008A1365">
        <w:rPr>
          <w:color w:val="435363"/>
          <w:spacing w:val="-2"/>
        </w:rPr>
        <w:t>may</w:t>
      </w:r>
      <w:r w:rsidRPr="008A1365">
        <w:rPr>
          <w:color w:val="435363"/>
          <w:spacing w:val="-5"/>
        </w:rPr>
        <w:t xml:space="preserve"> </w:t>
      </w:r>
      <w:r w:rsidRPr="008A1365">
        <w:rPr>
          <w:color w:val="435363"/>
          <w:spacing w:val="-2"/>
        </w:rPr>
        <w:t>be</w:t>
      </w:r>
      <w:r w:rsidRPr="008A1365">
        <w:rPr>
          <w:color w:val="435363"/>
          <w:spacing w:val="-5"/>
        </w:rPr>
        <w:t xml:space="preserve"> </w:t>
      </w:r>
      <w:r w:rsidRPr="008A1365">
        <w:rPr>
          <w:color w:val="435363"/>
          <w:spacing w:val="-3"/>
        </w:rPr>
        <w:t>empty</w:t>
      </w:r>
      <w:r w:rsidRPr="008A1365">
        <w:rPr>
          <w:color w:val="435363"/>
          <w:spacing w:val="-5"/>
        </w:rPr>
        <w:t xml:space="preserve"> </w:t>
      </w:r>
      <w:r w:rsidRPr="008A1365">
        <w:rPr>
          <w:color w:val="435363"/>
          <w:spacing w:val="-2"/>
        </w:rPr>
        <w:t>in</w:t>
      </w:r>
      <w:r w:rsidRPr="008A1365">
        <w:rPr>
          <w:color w:val="435363"/>
          <w:spacing w:val="-5"/>
        </w:rPr>
        <w:t xml:space="preserve"> </w:t>
      </w:r>
      <w:r w:rsidRPr="008A1365">
        <w:rPr>
          <w:color w:val="435363"/>
          <w:spacing w:val="-6"/>
        </w:rPr>
        <w:t>summer.</w:t>
      </w:r>
    </w:p>
    <w:p w:rsidR="008A1365" w:rsidRDefault="008A1365" w:rsidP="008A1365">
      <w:pPr>
        <w:rPr>
          <w:color w:val="000000"/>
        </w:rPr>
      </w:pPr>
      <w:r>
        <w:rPr>
          <w:spacing w:val="-4"/>
        </w:rPr>
        <w:t>Further</w:t>
      </w:r>
      <w:r>
        <w:t xml:space="preserve"> </w:t>
      </w:r>
      <w:r>
        <w:rPr>
          <w:spacing w:val="-3"/>
        </w:rPr>
        <w:t>information</w:t>
      </w:r>
      <w:r>
        <w:t xml:space="preserve"> </w:t>
      </w:r>
      <w:r>
        <w:rPr>
          <w:spacing w:val="-2"/>
        </w:rPr>
        <w:t>on</w:t>
      </w:r>
      <w:r>
        <w:t xml:space="preserve"> </w:t>
      </w:r>
      <w:r>
        <w:rPr>
          <w:spacing w:val="-3"/>
        </w:rPr>
        <w:t>sheltering</w:t>
      </w:r>
      <w:r>
        <w:t xml:space="preserve"> </w:t>
      </w:r>
      <w:r>
        <w:rPr>
          <w:spacing w:val="-3"/>
        </w:rPr>
        <w:t>from fire</w:t>
      </w:r>
      <w:r>
        <w:rPr>
          <w:spacing w:val="-6"/>
        </w:rPr>
        <w:t xml:space="preserve"> </w:t>
      </w:r>
      <w:r>
        <w:rPr>
          <w:spacing w:val="-2"/>
        </w:rPr>
        <w:t>is</w:t>
      </w:r>
      <w:r>
        <w:t xml:space="preserve"> </w:t>
      </w:r>
      <w:r>
        <w:rPr>
          <w:spacing w:val="-3"/>
        </w:rPr>
        <w:t>available</w:t>
      </w:r>
      <w:r>
        <w:rPr>
          <w:spacing w:val="-6"/>
        </w:rPr>
        <w:t xml:space="preserve"> </w:t>
      </w:r>
      <w:r>
        <w:rPr>
          <w:spacing w:val="-2"/>
        </w:rPr>
        <w:t>in</w:t>
      </w:r>
      <w:r>
        <w:t xml:space="preserve"> </w:t>
      </w:r>
      <w:r>
        <w:rPr>
          <w:spacing w:val="-2"/>
        </w:rPr>
        <w:t>the</w:t>
      </w:r>
      <w:r>
        <w:t xml:space="preserve"> </w:t>
      </w:r>
      <w:r>
        <w:rPr>
          <w:spacing w:val="-3"/>
        </w:rPr>
        <w:t>Fire</w:t>
      </w:r>
      <w:r>
        <w:rPr>
          <w:spacing w:val="-6"/>
        </w:rPr>
        <w:t xml:space="preserve"> </w:t>
      </w:r>
      <w:r>
        <w:rPr>
          <w:spacing w:val="-3"/>
        </w:rPr>
        <w:t>Ready</w:t>
      </w:r>
      <w:r>
        <w:t xml:space="preserve"> </w:t>
      </w:r>
      <w:r>
        <w:rPr>
          <w:spacing w:val="-2"/>
        </w:rPr>
        <w:t>Kit</w:t>
      </w:r>
      <w:r>
        <w:t xml:space="preserve"> </w:t>
      </w:r>
      <w:r>
        <w:rPr>
          <w:spacing w:val="-3"/>
        </w:rPr>
        <w:t xml:space="preserve">which </w:t>
      </w:r>
      <w:r>
        <w:rPr>
          <w:spacing w:val="-2"/>
        </w:rPr>
        <w:t>you</w:t>
      </w:r>
      <w:r>
        <w:t xml:space="preserve"> </w:t>
      </w:r>
      <w:r>
        <w:rPr>
          <w:spacing w:val="-2"/>
        </w:rPr>
        <w:t>can</w:t>
      </w:r>
      <w:r>
        <w:t xml:space="preserve"> </w:t>
      </w:r>
      <w:r>
        <w:rPr>
          <w:spacing w:val="-3"/>
        </w:rPr>
        <w:t>download</w:t>
      </w:r>
      <w:r>
        <w:t xml:space="preserve"> </w:t>
      </w:r>
      <w:r>
        <w:rPr>
          <w:spacing w:val="-3"/>
        </w:rPr>
        <w:t>from</w:t>
      </w:r>
      <w:r>
        <w:t xml:space="preserve"> </w:t>
      </w:r>
      <w:hyperlink r:id="rId40" w:history="1">
        <w:r>
          <w:t>cfa.vic.gov.au</w:t>
        </w:r>
      </w:hyperlink>
    </w:p>
    <w:p w:rsidR="008A1365" w:rsidRDefault="008A1365" w:rsidP="008A1365">
      <w:pPr>
        <w:pStyle w:val="Heading2"/>
        <w:rPr>
          <w:color w:val="000000"/>
        </w:rPr>
      </w:pPr>
      <w:r>
        <w:br w:type="page"/>
        <w:t>Planning to stay and defend your property?</w:t>
      </w:r>
    </w:p>
    <w:p w:rsidR="008A1365" w:rsidRPr="008A1365" w:rsidRDefault="008A1365" w:rsidP="008A1365">
      <w:r w:rsidRPr="008A1365">
        <w:t>Defending a property requires at least two able-bodied, fit and determined adults who are physically and mentally prepared to work in arduous and difficult conditions.</w:t>
      </w:r>
    </w:p>
    <w:p w:rsidR="008A1365" w:rsidRPr="008A1365" w:rsidRDefault="008A1365" w:rsidP="008A1365">
      <w:r w:rsidRPr="008A1365">
        <w:t xml:space="preserve">If you are considering planning to defend your property, you should read the </w:t>
      </w:r>
      <w:r w:rsidRPr="008A1365">
        <w:rPr>
          <w:i/>
        </w:rPr>
        <w:t>Fire Ready Kit</w:t>
      </w:r>
      <w:r w:rsidRPr="008A1365">
        <w:t xml:space="preserve"> available at </w:t>
      </w:r>
      <w:hyperlink r:id="rId41" w:history="1">
        <w:r w:rsidRPr="008A1365">
          <w:rPr>
            <w:rStyle w:val="Hyperlink"/>
          </w:rPr>
          <w:t>cfa.vic.gov.au</w:t>
        </w:r>
      </w:hyperlink>
      <w:r w:rsidRPr="008A1365">
        <w:t xml:space="preserve"> and consider your options.</w:t>
      </w:r>
    </w:p>
    <w:p w:rsidR="008A1365" w:rsidRPr="008A1365" w:rsidRDefault="008A1365" w:rsidP="008A1365">
      <w:r w:rsidRPr="008A1365">
        <w:t>You should not ask your customers to stay and defend your property as you may be liable for their safety.</w:t>
      </w:r>
    </w:p>
    <w:p w:rsidR="008A1365" w:rsidRDefault="00CE664B" w:rsidP="008A1365">
      <w:r>
        <w:pict>
          <v:shape id="_x0000_i1036" type="#_x0000_t75" alt="Image of the Fire Ready Kit" style="width:219.45pt;height:292.85pt">
            <v:imagedata r:id="rId42" o:title="Screen Shot 2013-10-24 at 2"/>
          </v:shape>
        </w:pict>
      </w:r>
    </w:p>
    <w:p w:rsidR="008A1365" w:rsidRDefault="008A1365" w:rsidP="008A1365">
      <w:pPr>
        <w:pStyle w:val="Heading2"/>
        <w:rPr>
          <w:color w:val="000000"/>
        </w:rPr>
      </w:pPr>
      <w:r>
        <w:br w:type="page"/>
        <w:t>Checklist</w:t>
      </w:r>
    </w:p>
    <w:p w:rsidR="008A1365" w:rsidRDefault="008A1365" w:rsidP="008A1365">
      <w:pPr>
        <w:pStyle w:val="Bullet"/>
      </w:pPr>
      <w:r>
        <w:t>What are your triggers to change normal business operations and to leave early?</w:t>
      </w:r>
    </w:p>
    <w:p w:rsidR="008A1365" w:rsidRDefault="008A1365" w:rsidP="008A1365">
      <w:pPr>
        <w:pStyle w:val="Bullet"/>
        <w:numPr>
          <w:ilvl w:val="0"/>
          <w:numId w:val="0"/>
        </w:numPr>
        <w:ind w:left="720"/>
        <w:rPr>
          <w:b/>
          <w:bCs/>
          <w:color w:val="000000"/>
        </w:rPr>
      </w:pPr>
      <w:r>
        <w:rPr>
          <w:b/>
          <w:bCs/>
          <w:color w:val="000000"/>
        </w:rPr>
        <w:fldChar w:fldCharType="begin">
          <w:ffData>
            <w:name w:val="Text16"/>
            <w:enabled/>
            <w:calcOnExit w:val="0"/>
            <w:helpText w:type="text" w:val="What are your triggers to change normal business operations and to leave early?"/>
            <w:statusText w:type="text" w:val="What are your triggers to change normal business operations and to leave early?"/>
            <w:textInput/>
          </w:ffData>
        </w:fldChar>
      </w:r>
      <w:bookmarkStart w:id="21" w:name="Text16"/>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21"/>
    </w:p>
    <w:p w:rsidR="008A1365" w:rsidRDefault="008A1365" w:rsidP="008A1365">
      <w:pPr>
        <w:pStyle w:val="Bullet"/>
      </w:pPr>
      <w:r>
        <w:t>What</w:t>
      </w:r>
      <w:r>
        <w:rPr>
          <w:spacing w:val="-1"/>
        </w:rPr>
        <w:t xml:space="preserve"> </w:t>
      </w:r>
      <w:r>
        <w:t>will you do</w:t>
      </w:r>
      <w:r>
        <w:rPr>
          <w:spacing w:val="-1"/>
        </w:rPr>
        <w:t xml:space="preserve"> </w:t>
      </w:r>
      <w:r>
        <w:t>if you, your</w:t>
      </w:r>
      <w:r>
        <w:rPr>
          <w:spacing w:val="-1"/>
        </w:rPr>
        <w:t xml:space="preserve"> </w:t>
      </w:r>
      <w:r>
        <w:t>employees and your customers</w:t>
      </w:r>
      <w:r>
        <w:rPr>
          <w:spacing w:val="-1"/>
        </w:rPr>
        <w:t xml:space="preserve"> </w:t>
      </w:r>
      <w:r>
        <w:t>are caught in</w:t>
      </w:r>
      <w:r>
        <w:rPr>
          <w:spacing w:val="-1"/>
        </w:rPr>
        <w:t xml:space="preserve"> </w:t>
      </w:r>
      <w:r>
        <w:t>a fire?</w:t>
      </w:r>
    </w:p>
    <w:p w:rsidR="008A1365" w:rsidRDefault="008A1365" w:rsidP="008A1365">
      <w:pPr>
        <w:pStyle w:val="Bullet"/>
        <w:numPr>
          <w:ilvl w:val="0"/>
          <w:numId w:val="0"/>
        </w:numPr>
        <w:ind w:left="720"/>
        <w:rPr>
          <w:b/>
          <w:bCs/>
          <w:color w:val="000000"/>
        </w:rPr>
      </w:pPr>
      <w:r>
        <w:rPr>
          <w:b/>
          <w:bCs/>
          <w:color w:val="000000"/>
        </w:rPr>
        <w:fldChar w:fldCharType="begin">
          <w:ffData>
            <w:name w:val=""/>
            <w:enabled/>
            <w:calcOnExit w:val="0"/>
            <w:helpText w:type="text" w:val="What will you do if you, your employees and your customers are caught in a fire?"/>
            <w:statusText w:type="text" w:val="What will you do if you, your employees and your customers are caught in a fire?"/>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rsidR="008A1365" w:rsidRDefault="008A1365" w:rsidP="008A1365">
      <w:pPr>
        <w:pStyle w:val="Bullet"/>
      </w:pPr>
      <w:r>
        <w:t>How and who will monitor Fire Danger Ratings and warnings during the summer months?</w:t>
      </w:r>
    </w:p>
    <w:p w:rsidR="008A1365" w:rsidRDefault="008A1365" w:rsidP="008A1365">
      <w:pPr>
        <w:pStyle w:val="Bullet"/>
        <w:numPr>
          <w:ilvl w:val="0"/>
          <w:numId w:val="0"/>
        </w:numPr>
        <w:ind w:left="720"/>
        <w:rPr>
          <w:b/>
          <w:bCs/>
          <w:color w:val="000000"/>
        </w:rPr>
      </w:pPr>
      <w:r>
        <w:rPr>
          <w:b/>
          <w:bCs/>
          <w:color w:val="000000"/>
        </w:rPr>
        <w:fldChar w:fldCharType="begin">
          <w:ffData>
            <w:name w:val=""/>
            <w:enabled/>
            <w:calcOnExit w:val="0"/>
            <w:helpText w:type="text" w:val="How and who will monitor Fire Danger Ratings and warnings during the summer months?"/>
            <w:statusText w:type="text" w:val="How and who will monitor Fire Danger Ratings and warnings during the summer months?"/>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rsidR="008A1365" w:rsidRDefault="008A1365" w:rsidP="008A1365">
      <w:pPr>
        <w:pStyle w:val="Bullet"/>
      </w:pPr>
      <w:r>
        <w:t>Who are the emergency broadcasters in your area?</w:t>
      </w:r>
    </w:p>
    <w:p w:rsidR="008A1365" w:rsidRDefault="008A1365" w:rsidP="008A1365">
      <w:pPr>
        <w:pStyle w:val="Bullet"/>
        <w:numPr>
          <w:ilvl w:val="0"/>
          <w:numId w:val="0"/>
        </w:numPr>
        <w:ind w:left="720"/>
        <w:rPr>
          <w:b/>
          <w:bCs/>
          <w:color w:val="000000"/>
        </w:rPr>
      </w:pPr>
      <w:r>
        <w:rPr>
          <w:b/>
          <w:bCs/>
          <w:color w:val="000000"/>
        </w:rPr>
        <w:fldChar w:fldCharType="begin">
          <w:ffData>
            <w:name w:val=""/>
            <w:enabled/>
            <w:calcOnExit w:val="0"/>
            <w:helpText w:type="text" w:val="Who are the emergency broadcasters in your area?"/>
            <w:statusText w:type="text" w:val="Who are the emergency broadcasters in your area?"/>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rsidR="008A1365" w:rsidRDefault="008A1365" w:rsidP="008A1365">
      <w:pPr>
        <w:pStyle w:val="Bullet"/>
        <w:rPr>
          <w:b/>
          <w:bCs/>
          <w:color w:val="000000"/>
        </w:rPr>
      </w:pPr>
      <w:r>
        <w:t>What townships/location names will you monitor for warnings (think about towns/locations in a 20km radius)?</w:t>
      </w:r>
    </w:p>
    <w:p w:rsidR="00096F3B" w:rsidRDefault="008A1365" w:rsidP="008A1365">
      <w:pPr>
        <w:pStyle w:val="Bullet"/>
        <w:numPr>
          <w:ilvl w:val="0"/>
          <w:numId w:val="0"/>
        </w:numPr>
        <w:ind w:left="720"/>
        <w:rPr>
          <w:b/>
          <w:bCs/>
          <w:color w:val="000000"/>
        </w:rPr>
      </w:pPr>
      <w:r>
        <w:rPr>
          <w:b/>
          <w:bCs/>
          <w:color w:val="000000"/>
        </w:rPr>
        <w:fldChar w:fldCharType="begin">
          <w:ffData>
            <w:name w:val=""/>
            <w:enabled/>
            <w:calcOnExit w:val="0"/>
            <w:helpText w:type="text" w:val="What townships/location names will you monitor for warnings (think about towns/locations in a 20km radius)?"/>
            <w:statusText w:type="text" w:val="What townships/location names will you monitor for warnings (think about towns/locations in a 20km radius)?"/>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rsidR="008A1365" w:rsidRDefault="008A1365" w:rsidP="008A1365">
      <w:pPr>
        <w:pStyle w:val="Heading5"/>
      </w:pPr>
      <w:r>
        <w:rPr>
          <w:b w:val="0"/>
          <w:bCs w:val="0"/>
        </w:rPr>
        <w:br w:type="page"/>
      </w:r>
      <w:r>
        <w:t>Notes</w:t>
      </w:r>
    </w:p>
    <w:p w:rsidR="008A1365" w:rsidRDefault="008A1365" w:rsidP="008A1365">
      <w:pPr>
        <w:pStyle w:val="Bullet"/>
        <w:numPr>
          <w:ilvl w:val="0"/>
          <w:numId w:val="0"/>
        </w:numPr>
      </w:pPr>
      <w:r>
        <w:fldChar w:fldCharType="begin">
          <w:ffData>
            <w:name w:val="Text15"/>
            <w:enabled/>
            <w:calcOnExit w:val="0"/>
            <w:helpText w:type="text" w:val="Notes"/>
            <w:statusText w:type="text" w:val="No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1365" w:rsidRDefault="008A1365" w:rsidP="008A1365">
      <w:pPr>
        <w:pStyle w:val="Heading1"/>
      </w:pPr>
      <w:r>
        <w:br w:type="page"/>
      </w:r>
      <w:bookmarkStart w:id="22" w:name="_Toc244248626"/>
      <w:r>
        <w:t>Step 7 Write and your plan</w:t>
      </w:r>
      <w:bookmarkEnd w:id="22"/>
    </w:p>
    <w:p w:rsidR="008A1365" w:rsidRDefault="008A1365" w:rsidP="002F33B1">
      <w:pPr>
        <w:pStyle w:val="Heading2"/>
      </w:pPr>
      <w:r>
        <w:br w:type="page"/>
        <w:t>Bushfire plan template</w:t>
      </w:r>
    </w:p>
    <w:p w:rsidR="008A1365" w:rsidRDefault="008A1365" w:rsidP="002F33B1">
      <w:pPr>
        <w:rPr>
          <w:color w:val="000000"/>
        </w:rPr>
      </w:pPr>
      <w:r>
        <w:rPr>
          <w:spacing w:val="-7"/>
        </w:rPr>
        <w:t>Your</w:t>
      </w:r>
      <w:r>
        <w:t xml:space="preserve"> plan needs to be tailored to your business and easy to understand.</w:t>
      </w:r>
      <w:r>
        <w:rPr>
          <w:spacing w:val="23"/>
        </w:rPr>
        <w:t xml:space="preserve"> </w:t>
      </w:r>
      <w:r>
        <w:rPr>
          <w:spacing w:val="-9"/>
        </w:rPr>
        <w:t>You</w:t>
      </w:r>
      <w:r>
        <w:rPr>
          <w:spacing w:val="-1"/>
        </w:rPr>
        <w:t xml:space="preserve"> </w:t>
      </w:r>
      <w:r>
        <w:t>can</w:t>
      </w:r>
      <w:r>
        <w:rPr>
          <w:spacing w:val="-1"/>
        </w:rPr>
        <w:t xml:space="preserve"> </w:t>
      </w:r>
      <w:r>
        <w:t>use</w:t>
      </w:r>
      <w:r>
        <w:rPr>
          <w:spacing w:val="-1"/>
        </w:rPr>
        <w:t xml:space="preserve"> </w:t>
      </w:r>
      <w:r>
        <w:t>the template</w:t>
      </w:r>
      <w:r>
        <w:rPr>
          <w:spacing w:val="-1"/>
        </w:rPr>
        <w:t xml:space="preserve"> </w:t>
      </w:r>
      <w:r>
        <w:t>in</w:t>
      </w:r>
      <w:r>
        <w:rPr>
          <w:spacing w:val="-1"/>
        </w:rPr>
        <w:t xml:space="preserve"> </w:t>
      </w:r>
      <w:r>
        <w:t>this section</w:t>
      </w:r>
      <w:r>
        <w:rPr>
          <w:spacing w:val="-1"/>
        </w:rPr>
        <w:t xml:space="preserve"> </w:t>
      </w:r>
      <w:r>
        <w:t>as</w:t>
      </w:r>
      <w:r>
        <w:rPr>
          <w:spacing w:val="-1"/>
        </w:rPr>
        <w:t xml:space="preserve"> </w:t>
      </w:r>
      <w:r>
        <w:t>the basis</w:t>
      </w:r>
      <w:r>
        <w:rPr>
          <w:spacing w:val="-1"/>
        </w:rPr>
        <w:t xml:space="preserve"> </w:t>
      </w:r>
      <w:r>
        <w:t>for</w:t>
      </w:r>
      <w:r>
        <w:rPr>
          <w:spacing w:val="-1"/>
        </w:rPr>
        <w:t xml:space="preserve"> </w:t>
      </w:r>
      <w:r>
        <w:t>your bushfire</w:t>
      </w:r>
      <w:r>
        <w:rPr>
          <w:spacing w:val="-1"/>
        </w:rPr>
        <w:t xml:space="preserve"> </w:t>
      </w:r>
      <w:r>
        <w:t>plan,</w:t>
      </w:r>
      <w:r>
        <w:rPr>
          <w:spacing w:val="22"/>
        </w:rPr>
        <w:t xml:space="preserve"> </w:t>
      </w:r>
      <w:r>
        <w:t xml:space="preserve">create your own, or use the information in this kit to develop or update an existing emergency management plan. An emergency management template is available at </w:t>
      </w:r>
      <w:hyperlink r:id="rId43" w:history="1">
        <w:r w:rsidRPr="008A1365">
          <w:rPr>
            <w:rStyle w:val="Hyperlink"/>
            <w:spacing w:val="-1"/>
          </w:rPr>
          <w:t>tourism.vic.gov.au</w:t>
        </w:r>
      </w:hyperlink>
    </w:p>
    <w:p w:rsidR="002F33B1" w:rsidRPr="002F33B1" w:rsidRDefault="002F33B1" w:rsidP="002F33B1">
      <w:pPr>
        <w:pStyle w:val="Heading3"/>
      </w:pPr>
      <w:r w:rsidRPr="002F33B1">
        <w:t>Four stages of a bushfire plan</w:t>
      </w:r>
    </w:p>
    <w:p w:rsidR="002F33B1" w:rsidRPr="002F33B1" w:rsidRDefault="002F33B1" w:rsidP="002F33B1">
      <w:r w:rsidRPr="002F33B1">
        <w:t>The bushfire plan template in this section is broken into four stages:</w:t>
      </w:r>
    </w:p>
    <w:p w:rsidR="002F33B1" w:rsidRPr="002F33B1" w:rsidRDefault="002F33B1" w:rsidP="002F33B1">
      <w:pPr>
        <w:pStyle w:val="Bullet"/>
      </w:pPr>
      <w:r w:rsidRPr="002F33B1">
        <w:t>Before summer</w:t>
      </w:r>
    </w:p>
    <w:p w:rsidR="002F33B1" w:rsidRPr="002F33B1" w:rsidRDefault="002F33B1" w:rsidP="002F33B1">
      <w:pPr>
        <w:pStyle w:val="Bullet"/>
      </w:pPr>
      <w:r w:rsidRPr="002F33B1">
        <w:t>During summer</w:t>
      </w:r>
    </w:p>
    <w:p w:rsidR="002F33B1" w:rsidRPr="002F33B1" w:rsidRDefault="002F33B1" w:rsidP="002F33B1">
      <w:pPr>
        <w:pStyle w:val="Bullet"/>
      </w:pPr>
      <w:r w:rsidRPr="002F33B1">
        <w:t>When there is a fire</w:t>
      </w:r>
    </w:p>
    <w:p w:rsidR="002F33B1" w:rsidRPr="002F33B1" w:rsidRDefault="002F33B1" w:rsidP="002F33B1">
      <w:pPr>
        <w:pStyle w:val="Bullet"/>
      </w:pPr>
      <w:r w:rsidRPr="002F33B1">
        <w:t>When the All Clear advice has been issued.</w:t>
      </w:r>
    </w:p>
    <w:p w:rsidR="002F33B1" w:rsidRPr="002F33B1" w:rsidRDefault="002F33B1" w:rsidP="002F33B1">
      <w:r w:rsidRPr="002F33B1">
        <w:t>Your plan should clarify your triggers to act, what actions you and your employees should take and explain how you will do it. Your notes from the checklists in steps one to six should provide a prompt for your triggers and actions.</w:t>
      </w:r>
    </w:p>
    <w:p w:rsidR="002F33B1" w:rsidRPr="002F33B1" w:rsidRDefault="002F33B1" w:rsidP="002F33B1">
      <w:r w:rsidRPr="002F33B1">
        <w:t>A few examples have been provided in the template. These can be edited to suit your business needs or deleted if they are not appropriate. Consider adding tools such as maps and templates that you and your employees can use to respond to different scenarios quickly.</w:t>
      </w:r>
    </w:p>
    <w:p w:rsidR="002F33B1" w:rsidRPr="002F33B1" w:rsidRDefault="002F33B1" w:rsidP="002F33B1">
      <w:r w:rsidRPr="002F33B1">
        <w:t>Practise your plan well before summer each year. A practice run will highlight what works and what doesn’t work, and it will help you and your employees respond automatically</w:t>
      </w:r>
      <w:r>
        <w:t xml:space="preserve"> </w:t>
      </w:r>
      <w:r w:rsidRPr="002F33B1">
        <w:t>and appropriately when it counts.</w:t>
      </w:r>
    </w:p>
    <w:p w:rsidR="002F33B1" w:rsidRPr="002F33B1" w:rsidRDefault="002F33B1" w:rsidP="002F33B1">
      <w:pPr>
        <w:rPr>
          <w:i/>
        </w:rPr>
      </w:pPr>
      <w:r w:rsidRPr="002F33B1">
        <w:rPr>
          <w:i/>
        </w:rPr>
        <w:t>“ Our business was part of the first Tourism Community Fireguard group together with six other accommodation providers in the East Otways region just after Black Saturday.</w:t>
      </w:r>
    </w:p>
    <w:p w:rsidR="002F33B1" w:rsidRPr="002F33B1" w:rsidRDefault="002F33B1" w:rsidP="002F33B1">
      <w:pPr>
        <w:rPr>
          <w:i/>
        </w:rPr>
      </w:pPr>
      <w:r w:rsidRPr="002F33B1">
        <w:rPr>
          <w:i/>
        </w:rPr>
        <w:t>As well as realising that our individual fire plans needed significant modification given the experience of our fellow Victorians in the fire affected areas at that time, we had also seen the implications for our industry in fire management strategies.</w:t>
      </w:r>
    </w:p>
    <w:p w:rsidR="002F33B1" w:rsidRPr="002F33B1" w:rsidRDefault="002F33B1" w:rsidP="002F33B1">
      <w:pPr>
        <w:rPr>
          <w:i/>
        </w:rPr>
      </w:pPr>
      <w:r w:rsidRPr="002F33B1">
        <w:rPr>
          <w:i/>
        </w:rPr>
        <w:t>While the group went through the standard Fireguard training, we mainly concentrated on discussing the issues specifically relevant for tourism businesses. Some of the most useful outcomes were working out strategies relating to communication with guests during a fire incident and how to be proactive in our cancellation policies.”</w:t>
      </w:r>
    </w:p>
    <w:p w:rsidR="002F33B1" w:rsidRPr="002F33B1" w:rsidRDefault="002F33B1" w:rsidP="002F33B1">
      <w:pPr>
        <w:rPr>
          <w:b/>
        </w:rPr>
      </w:pPr>
      <w:r w:rsidRPr="002F33B1">
        <w:rPr>
          <w:b/>
        </w:rPr>
        <w:t>Di Schulze</w:t>
      </w:r>
    </w:p>
    <w:p w:rsidR="002F33B1" w:rsidRPr="002F33B1" w:rsidRDefault="002F33B1" w:rsidP="002F33B1">
      <w:r w:rsidRPr="002F33B1">
        <w:t>Countrywide Cottages, Bambra</w:t>
      </w:r>
    </w:p>
    <w:p w:rsidR="002F33B1" w:rsidRPr="002F33B1" w:rsidRDefault="002F33B1" w:rsidP="002F33B1">
      <w:pPr>
        <w:rPr>
          <w:i/>
        </w:rPr>
      </w:pPr>
      <w:r w:rsidRPr="002F33B1">
        <w:rPr>
          <w:i/>
        </w:rPr>
        <w:t>“ It’s great to have all this written down in one place. It made things clear to me that were just whizzing around my head. You can’t do a thing when you’re in panic mode.”</w:t>
      </w:r>
    </w:p>
    <w:p w:rsidR="002F33B1" w:rsidRPr="002F33B1" w:rsidRDefault="002F33B1" w:rsidP="002F33B1">
      <w:pPr>
        <w:rPr>
          <w:b/>
        </w:rPr>
      </w:pPr>
      <w:r w:rsidRPr="002F33B1">
        <w:rPr>
          <w:b/>
        </w:rPr>
        <w:t>George Fitzpatrick</w:t>
      </w:r>
    </w:p>
    <w:p w:rsidR="002F33B1" w:rsidRPr="002F33B1" w:rsidRDefault="002F33B1" w:rsidP="002F33B1">
      <w:r w:rsidRPr="002F33B1">
        <w:t>Southern Grampians Cottages, Dunkeld</w:t>
      </w:r>
    </w:p>
    <w:p w:rsidR="002F33B1" w:rsidRPr="002F33B1" w:rsidRDefault="002F33B1"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7308"/>
      </w:tblGrid>
      <w:tr w:rsidR="002F33B1" w:rsidRPr="002F33B1" w:rsidTr="000D3DD1">
        <w:trPr>
          <w:trHeight w:val="132"/>
        </w:trPr>
        <w:tc>
          <w:tcPr>
            <w:tcW w:w="10682" w:type="dxa"/>
            <w:gridSpan w:val="2"/>
            <w:shd w:val="clear" w:color="auto" w:fill="auto"/>
          </w:tcPr>
          <w:p w:rsidR="002F33B1" w:rsidRPr="002F33B1" w:rsidRDefault="002F33B1" w:rsidP="00B94378">
            <w:pPr>
              <w:pStyle w:val="TableHeading"/>
            </w:pPr>
            <w:r w:rsidRPr="002F33B1">
              <w:t>YOUR BUSINESS BUSHFIRE PLAN</w:t>
            </w:r>
          </w:p>
        </w:tc>
      </w:tr>
      <w:tr w:rsidR="002F33B1" w:rsidTr="000D3DD1">
        <w:tc>
          <w:tcPr>
            <w:tcW w:w="3374" w:type="dxa"/>
            <w:shd w:val="clear" w:color="auto" w:fill="auto"/>
          </w:tcPr>
          <w:p w:rsidR="002F33B1" w:rsidRDefault="002F33B1" w:rsidP="002F33B1">
            <w:r>
              <w:t>Business</w:t>
            </w:r>
          </w:p>
        </w:tc>
        <w:tc>
          <w:tcPr>
            <w:tcW w:w="7308" w:type="dxa"/>
            <w:shd w:val="clear" w:color="auto" w:fill="auto"/>
          </w:tcPr>
          <w:p w:rsidR="002F33B1" w:rsidRDefault="002F33B1" w:rsidP="002F33B1">
            <w:r>
              <w:fldChar w:fldCharType="begin">
                <w:ffData>
                  <w:name w:val=""/>
                  <w:enabled/>
                  <w:calcOnExit w:val="0"/>
                  <w:helpText w:type="text" w:val="Business"/>
                  <w:statusText w:type="text" w:val="Busin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Contact person</w:t>
            </w:r>
          </w:p>
        </w:tc>
        <w:tc>
          <w:tcPr>
            <w:tcW w:w="7308" w:type="dxa"/>
            <w:shd w:val="clear" w:color="auto" w:fill="auto"/>
          </w:tcPr>
          <w:p w:rsidR="002F33B1" w:rsidRDefault="002F33B1" w:rsidP="002F33B1">
            <w:r>
              <w:fldChar w:fldCharType="begin">
                <w:ffData>
                  <w:name w:val=""/>
                  <w:enabled/>
                  <w:calcOnExit w:val="0"/>
                  <w:helpText w:type="text" w:val="Contact person"/>
                  <w:statusText w:type="text" w:val="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Street address</w:t>
            </w:r>
          </w:p>
        </w:tc>
        <w:tc>
          <w:tcPr>
            <w:tcW w:w="7308" w:type="dxa"/>
            <w:shd w:val="clear" w:color="auto" w:fill="auto"/>
          </w:tcPr>
          <w:p w:rsidR="002F33B1" w:rsidRDefault="002F33B1" w:rsidP="002F33B1">
            <w:r>
              <w:fldChar w:fldCharType="begin">
                <w:ffData>
                  <w:name w:val=""/>
                  <w:enabled/>
                  <w:calcOnExit w:val="0"/>
                  <w:helpText w:type="text" w:val="Street address"/>
                  <w:statusText w:type="text" w:val="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Office phone numbers</w:t>
            </w:r>
          </w:p>
        </w:tc>
        <w:tc>
          <w:tcPr>
            <w:tcW w:w="7308" w:type="dxa"/>
            <w:shd w:val="clear" w:color="auto" w:fill="auto"/>
          </w:tcPr>
          <w:p w:rsidR="002F33B1" w:rsidRDefault="002F33B1" w:rsidP="002F33B1">
            <w:r>
              <w:fldChar w:fldCharType="begin">
                <w:ffData>
                  <w:name w:val=""/>
                  <w:enabled/>
                  <w:calcOnExit w:val="0"/>
                  <w:helpText w:type="text" w:val="Office phone numbers"/>
                  <w:statusText w:type="text" w:val="Office 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Number of properties</w:t>
            </w:r>
          </w:p>
        </w:tc>
        <w:tc>
          <w:tcPr>
            <w:tcW w:w="7308" w:type="dxa"/>
            <w:shd w:val="clear" w:color="auto" w:fill="auto"/>
          </w:tcPr>
          <w:p w:rsidR="002F33B1" w:rsidRDefault="002F33B1" w:rsidP="002F33B1">
            <w:r>
              <w:fldChar w:fldCharType="begin">
                <w:ffData>
                  <w:name w:val=""/>
                  <w:enabled/>
                  <w:calcOnExit w:val="0"/>
                  <w:helpText w:type="text" w:val="Number of properties"/>
                  <w:statusText w:type="text" w:val="Number of proper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This copy is to be kept at</w:t>
            </w:r>
          </w:p>
        </w:tc>
        <w:tc>
          <w:tcPr>
            <w:tcW w:w="7308" w:type="dxa"/>
            <w:shd w:val="clear" w:color="auto" w:fill="auto"/>
          </w:tcPr>
          <w:p w:rsidR="002F33B1" w:rsidRDefault="002F33B1" w:rsidP="002F33B1">
            <w:r>
              <w:fldChar w:fldCharType="begin">
                <w:ffData>
                  <w:name w:val=""/>
                  <w:enabled/>
                  <w:calcOnExit w:val="0"/>
                  <w:helpText w:type="text" w:val="This copy is to be kept at"/>
                  <w:statusText w:type="text" w:val="This copy is to be kept a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Neighbourhood Safe Places nearby</w:t>
            </w:r>
          </w:p>
        </w:tc>
        <w:tc>
          <w:tcPr>
            <w:tcW w:w="7308" w:type="dxa"/>
            <w:shd w:val="clear" w:color="auto" w:fill="auto"/>
          </w:tcPr>
          <w:p w:rsidR="002F33B1" w:rsidRDefault="002F33B1" w:rsidP="002F33B1">
            <w:r>
              <w:fldChar w:fldCharType="begin">
                <w:ffData>
                  <w:name w:val=""/>
                  <w:enabled/>
                  <w:calcOnExit w:val="0"/>
                  <w:helpText w:type="text" w:val="Neighbourhood Safe Places nearby"/>
                  <w:statusText w:type="text" w:val="Neighbourhood Safe Places nearb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10682" w:type="dxa"/>
            <w:gridSpan w:val="2"/>
            <w:shd w:val="clear" w:color="auto" w:fill="auto"/>
          </w:tcPr>
          <w:p w:rsidR="002F33B1" w:rsidRDefault="002F33B1" w:rsidP="002F33B1">
            <w:r>
              <w:t>Trigger to leave</w:t>
            </w:r>
          </w:p>
          <w:p w:rsidR="002F33B1" w:rsidRDefault="002F33B1" w:rsidP="002F33B1">
            <w:r>
              <w:fldChar w:fldCharType="begin">
                <w:ffData>
                  <w:name w:val="Text17"/>
                  <w:enabled/>
                  <w:calcOnExit w:val="0"/>
                  <w:helpText w:type="text" w:val="Trigger to leave"/>
                  <w:statusText w:type="text" w:val="Trigger to leave"/>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8A1365" w:rsidRDefault="008A1365" w:rsidP="002F3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94378" w:rsidTr="000D3DD1">
        <w:trPr>
          <w:trHeight w:val="122"/>
        </w:trPr>
        <w:tc>
          <w:tcPr>
            <w:tcW w:w="10682" w:type="dxa"/>
            <w:shd w:val="clear" w:color="auto" w:fill="auto"/>
          </w:tcPr>
          <w:p w:rsidR="00B94378" w:rsidRDefault="00B94378" w:rsidP="00B94378">
            <w:pPr>
              <w:pStyle w:val="Heading5"/>
            </w:pPr>
            <w:r w:rsidRPr="002F33B1">
              <w:t>BUSHFIRE UPDATES:</w:t>
            </w:r>
          </w:p>
        </w:tc>
      </w:tr>
      <w:tr w:rsidR="00B94378" w:rsidRPr="000D3DD1" w:rsidTr="000D3DD1">
        <w:tc>
          <w:tcPr>
            <w:tcW w:w="10682" w:type="dxa"/>
            <w:shd w:val="clear" w:color="auto" w:fill="auto"/>
          </w:tcPr>
          <w:p w:rsidR="00B94378" w:rsidRPr="002F33B1" w:rsidRDefault="00B94378" w:rsidP="00B94378">
            <w:pPr>
              <w:pStyle w:val="Bullet"/>
            </w:pPr>
            <w:r w:rsidRPr="002F33B1">
              <w:t>Victorian Bushfire Information Line 1800 240 667 (TTY 1800 555 677)</w:t>
            </w:r>
          </w:p>
          <w:p w:rsidR="00B94378" w:rsidRPr="002F33B1" w:rsidRDefault="00CE664B" w:rsidP="00B94378">
            <w:pPr>
              <w:pStyle w:val="Bullet"/>
              <w:rPr>
                <w:rStyle w:val="Hyperlink"/>
              </w:rPr>
            </w:pPr>
            <w:hyperlink r:id="rId44" w:history="1">
              <w:r w:rsidR="00B94378" w:rsidRPr="002F33B1">
                <w:rPr>
                  <w:rStyle w:val="Hyperlink"/>
                </w:rPr>
                <w:t>cfa.vic.gov.au</w:t>
              </w:r>
            </w:hyperlink>
          </w:p>
          <w:p w:rsidR="00B94378" w:rsidRPr="002F33B1" w:rsidRDefault="00CE664B" w:rsidP="00B94378">
            <w:pPr>
              <w:pStyle w:val="Bullet"/>
              <w:rPr>
                <w:rStyle w:val="Hyperlink"/>
              </w:rPr>
            </w:pPr>
            <w:hyperlink r:id="rId45" w:history="1">
              <w:r w:rsidR="00B94378" w:rsidRPr="002F33B1">
                <w:rPr>
                  <w:rStyle w:val="Hyperlink"/>
                </w:rPr>
                <w:t>depi.vic.gov.au</w:t>
              </w:r>
            </w:hyperlink>
          </w:p>
          <w:p w:rsidR="00B94378" w:rsidRPr="002F33B1" w:rsidRDefault="00CE664B" w:rsidP="00B94378">
            <w:pPr>
              <w:pStyle w:val="Bullet"/>
              <w:rPr>
                <w:rStyle w:val="Hyperlink"/>
              </w:rPr>
            </w:pPr>
            <w:hyperlink r:id="rId46" w:history="1">
              <w:r w:rsidR="00B94378" w:rsidRPr="002F33B1">
                <w:rPr>
                  <w:rStyle w:val="Hyperlink"/>
                </w:rPr>
                <w:t>mfb.vic.gov.au</w:t>
              </w:r>
            </w:hyperlink>
          </w:p>
          <w:p w:rsidR="00B94378" w:rsidRPr="002F33B1" w:rsidRDefault="00B94378" w:rsidP="00B94378">
            <w:pPr>
              <w:pStyle w:val="Bullet"/>
            </w:pPr>
            <w:r w:rsidRPr="002F33B1">
              <w:t>FireReady smartphone app</w:t>
            </w:r>
          </w:p>
          <w:p w:rsidR="00B94378" w:rsidRPr="002F33B1" w:rsidRDefault="00CE664B" w:rsidP="00B94378">
            <w:pPr>
              <w:pStyle w:val="Bullet"/>
              <w:rPr>
                <w:rStyle w:val="Hyperlink"/>
              </w:rPr>
            </w:pPr>
            <w:hyperlink r:id="rId47" w:history="1">
              <w:r w:rsidR="00B94378" w:rsidRPr="002F33B1">
                <w:rPr>
                  <w:rStyle w:val="Hyperlink"/>
                </w:rPr>
                <w:t>@CFA_Updates</w:t>
              </w:r>
            </w:hyperlink>
          </w:p>
          <w:p w:rsidR="00B94378" w:rsidRPr="002F33B1" w:rsidRDefault="00CE664B" w:rsidP="00B94378">
            <w:pPr>
              <w:pStyle w:val="Bullet"/>
              <w:rPr>
                <w:rStyle w:val="Hyperlink"/>
              </w:rPr>
            </w:pPr>
            <w:hyperlink r:id="rId48" w:history="1">
              <w:r w:rsidR="00B94378" w:rsidRPr="002F33B1">
                <w:rPr>
                  <w:rStyle w:val="Hyperlink"/>
                </w:rPr>
                <w:t>facebook.com/cfavic</w:t>
              </w:r>
            </w:hyperlink>
          </w:p>
          <w:p w:rsidR="00B94378" w:rsidRPr="002F33B1" w:rsidRDefault="00B94378" w:rsidP="00B94378">
            <w:pPr>
              <w:pStyle w:val="Bullet"/>
            </w:pPr>
            <w:r w:rsidRPr="002F33B1">
              <w:t>Emergency broadcasters:</w:t>
            </w:r>
            <w:r>
              <w:t xml:space="preserve"> </w:t>
            </w:r>
            <w:r>
              <w:fldChar w:fldCharType="begin">
                <w:ffData>
                  <w:name w:val="Text18"/>
                  <w:enabled/>
                  <w:calcOnExit w:val="0"/>
                  <w:helpText w:type="text" w:val="Emergency broadcasters"/>
                  <w:statusText w:type="text" w:val="Emergency broadcasters"/>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B94378" w:rsidRPr="002F33B1" w:rsidRDefault="00B94378" w:rsidP="00B94378">
            <w:pPr>
              <w:pStyle w:val="Heading5"/>
            </w:pPr>
            <w:r w:rsidRPr="002F33B1">
              <w:t>Park and forest information</w:t>
            </w:r>
          </w:p>
          <w:p w:rsidR="00B94378" w:rsidRPr="002F33B1" w:rsidRDefault="00CE664B" w:rsidP="00B94378">
            <w:pPr>
              <w:pStyle w:val="Bullet"/>
            </w:pPr>
            <w:hyperlink r:id="rId49" w:history="1">
              <w:r w:rsidR="00B94378" w:rsidRPr="002F33B1">
                <w:rPr>
                  <w:rStyle w:val="Hyperlink"/>
                </w:rPr>
                <w:t>parks.vic.gov.au</w:t>
              </w:r>
            </w:hyperlink>
            <w:r w:rsidR="00B94378" w:rsidRPr="002F33B1">
              <w:t xml:space="preserve"> or call 13 19 63</w:t>
            </w:r>
          </w:p>
          <w:p w:rsidR="00B94378" w:rsidRPr="002F33B1" w:rsidRDefault="00B94378" w:rsidP="00B94378">
            <w:pPr>
              <w:pStyle w:val="Heading5"/>
            </w:pPr>
            <w:r w:rsidRPr="002F33B1">
              <w:t>Road closures and traffic information</w:t>
            </w:r>
          </w:p>
          <w:p w:rsidR="00B94378" w:rsidRPr="000D3DD1" w:rsidRDefault="00CE664B" w:rsidP="00B94378">
            <w:pPr>
              <w:pStyle w:val="Bullet"/>
              <w:rPr>
                <w:color w:val="0000FF"/>
                <w:u w:val="single"/>
              </w:rPr>
            </w:pPr>
            <w:hyperlink r:id="rId50" w:history="1">
              <w:r w:rsidR="00B94378" w:rsidRPr="002F33B1">
                <w:rPr>
                  <w:rStyle w:val="Hyperlink"/>
                </w:rPr>
                <w:t>vicroads.vic.gov.au</w:t>
              </w:r>
            </w:hyperlink>
          </w:p>
        </w:tc>
      </w:tr>
    </w:tbl>
    <w:p w:rsidR="00B94378" w:rsidRPr="002F33B1" w:rsidRDefault="002F33B1"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6882"/>
      </w:tblGrid>
      <w:tr w:rsidR="00B94378" w:rsidTr="000D3DD1">
        <w:tc>
          <w:tcPr>
            <w:tcW w:w="10682" w:type="dxa"/>
            <w:gridSpan w:val="2"/>
            <w:shd w:val="clear" w:color="auto" w:fill="auto"/>
          </w:tcPr>
          <w:p w:rsidR="00B94378" w:rsidRPr="00B94378" w:rsidRDefault="00B94378" w:rsidP="00B94378">
            <w:pPr>
              <w:pStyle w:val="TableHeading"/>
            </w:pPr>
            <w:r w:rsidRPr="00B94378">
              <w:t>EMERGENCY CONTACTS:</w:t>
            </w:r>
          </w:p>
        </w:tc>
      </w:tr>
      <w:tr w:rsidR="00B94378" w:rsidTr="000D3DD1">
        <w:tc>
          <w:tcPr>
            <w:tcW w:w="3800" w:type="dxa"/>
            <w:shd w:val="clear" w:color="auto" w:fill="auto"/>
          </w:tcPr>
          <w:p w:rsidR="00B94378" w:rsidRPr="00B94378" w:rsidRDefault="00B94378" w:rsidP="00B94378">
            <w:pPr>
              <w:pStyle w:val="TableHeading"/>
            </w:pPr>
            <w:r w:rsidRPr="00B94378">
              <w:t>Emergency (police, fire ambulance)</w:t>
            </w:r>
          </w:p>
        </w:tc>
        <w:tc>
          <w:tcPr>
            <w:tcW w:w="6882" w:type="dxa"/>
            <w:shd w:val="clear" w:color="auto" w:fill="auto"/>
          </w:tcPr>
          <w:p w:rsidR="00B94378" w:rsidRPr="00B94378" w:rsidRDefault="00B94378" w:rsidP="00B94378">
            <w:r w:rsidRPr="00B94378">
              <w:t>000 (TTY 106)</w:t>
            </w:r>
          </w:p>
        </w:tc>
      </w:tr>
      <w:tr w:rsidR="00B94378" w:rsidTr="000D3DD1">
        <w:tc>
          <w:tcPr>
            <w:tcW w:w="3800" w:type="dxa"/>
            <w:shd w:val="clear" w:color="auto" w:fill="auto"/>
          </w:tcPr>
          <w:p w:rsidR="00B94378" w:rsidRPr="00B94378" w:rsidRDefault="00B94378" w:rsidP="00B94378">
            <w:pPr>
              <w:pStyle w:val="TableHeading"/>
            </w:pPr>
            <w:r w:rsidRPr="00B94378">
              <w:t>Nurse on call</w:t>
            </w:r>
          </w:p>
        </w:tc>
        <w:tc>
          <w:tcPr>
            <w:tcW w:w="6882" w:type="dxa"/>
            <w:shd w:val="clear" w:color="auto" w:fill="auto"/>
          </w:tcPr>
          <w:p w:rsidR="00B94378" w:rsidRPr="00B94378" w:rsidRDefault="00B94378" w:rsidP="00B94378">
            <w:r w:rsidRPr="00B94378">
              <w:t>13 60 60 24</w:t>
            </w:r>
          </w:p>
        </w:tc>
      </w:tr>
      <w:tr w:rsidR="00B94378" w:rsidTr="000D3DD1">
        <w:tc>
          <w:tcPr>
            <w:tcW w:w="3800" w:type="dxa"/>
            <w:shd w:val="clear" w:color="auto" w:fill="auto"/>
          </w:tcPr>
          <w:p w:rsidR="00B94378" w:rsidRPr="00B94378" w:rsidRDefault="00B94378" w:rsidP="00B94378">
            <w:pPr>
              <w:pStyle w:val="TableHeading"/>
            </w:pPr>
            <w:r w:rsidRPr="00B94378">
              <w:t>Electricity supplier</w:t>
            </w:r>
          </w:p>
        </w:tc>
        <w:tc>
          <w:tcPr>
            <w:tcW w:w="6882" w:type="dxa"/>
            <w:shd w:val="clear" w:color="auto" w:fill="auto"/>
          </w:tcPr>
          <w:p w:rsidR="00B94378" w:rsidRPr="00B94378" w:rsidRDefault="00B94378" w:rsidP="00B94378">
            <w:r>
              <w:fldChar w:fldCharType="begin">
                <w:ffData>
                  <w:name w:val="Text19"/>
                  <w:enabled/>
                  <w:calcOnExit w:val="0"/>
                  <w:helpText w:type="text" w:val="Electricity supplier"/>
                  <w:statusText w:type="text" w:val="Electricity supplier"/>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94378" w:rsidTr="000D3DD1">
        <w:tc>
          <w:tcPr>
            <w:tcW w:w="3800" w:type="dxa"/>
            <w:shd w:val="clear" w:color="auto" w:fill="auto"/>
          </w:tcPr>
          <w:p w:rsidR="00B94378" w:rsidRPr="00B94378" w:rsidRDefault="00B94378" w:rsidP="00B94378">
            <w:pPr>
              <w:pStyle w:val="TableHeading"/>
            </w:pPr>
            <w:r w:rsidRPr="00B94378">
              <w:t>Gas supplier</w:t>
            </w:r>
          </w:p>
        </w:tc>
        <w:tc>
          <w:tcPr>
            <w:tcW w:w="6882" w:type="dxa"/>
            <w:shd w:val="clear" w:color="auto" w:fill="auto"/>
          </w:tcPr>
          <w:p w:rsidR="00B94378" w:rsidRPr="00B94378" w:rsidRDefault="00B94378" w:rsidP="00B94378">
            <w:r>
              <w:fldChar w:fldCharType="begin">
                <w:ffData>
                  <w:name w:val="Text20"/>
                  <w:enabled/>
                  <w:calcOnExit w:val="0"/>
                  <w:helpText w:type="text" w:val="Gas supplier"/>
                  <w:statusText w:type="text" w:val="Gas supplier"/>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94378" w:rsidTr="000D3DD1">
        <w:tc>
          <w:tcPr>
            <w:tcW w:w="3800" w:type="dxa"/>
            <w:shd w:val="clear" w:color="auto" w:fill="auto"/>
          </w:tcPr>
          <w:p w:rsidR="00B94378" w:rsidRPr="00B94378" w:rsidRDefault="00B94378" w:rsidP="00B94378">
            <w:pPr>
              <w:pStyle w:val="TableHeading"/>
            </w:pPr>
            <w:r w:rsidRPr="00B94378">
              <w:t>Insurance providers &amp; policy numbers</w:t>
            </w:r>
          </w:p>
        </w:tc>
        <w:tc>
          <w:tcPr>
            <w:tcW w:w="6882" w:type="dxa"/>
            <w:shd w:val="clear" w:color="auto" w:fill="auto"/>
          </w:tcPr>
          <w:p w:rsidR="00B94378" w:rsidRPr="00B94378" w:rsidRDefault="00B94378" w:rsidP="00B94378">
            <w:r>
              <w:fldChar w:fldCharType="begin">
                <w:ffData>
                  <w:name w:val="Text21"/>
                  <w:enabled/>
                  <w:calcOnExit w:val="0"/>
                  <w:helpText w:type="text" w:val="Insurance providers &amp; policy numbers&#10;"/>
                  <w:statusText w:type="text" w:val="Insurance providers &amp; policy numbers"/>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94378" w:rsidTr="000D3DD1">
        <w:tc>
          <w:tcPr>
            <w:tcW w:w="3800" w:type="dxa"/>
            <w:shd w:val="clear" w:color="auto" w:fill="auto"/>
          </w:tcPr>
          <w:p w:rsidR="00B94378" w:rsidRPr="00B94378" w:rsidRDefault="00B94378" w:rsidP="00B94378">
            <w:pPr>
              <w:pStyle w:val="TableHeading"/>
            </w:pPr>
            <w:r w:rsidRPr="00B94378">
              <w:t>Local tourism association</w:t>
            </w:r>
          </w:p>
        </w:tc>
        <w:tc>
          <w:tcPr>
            <w:tcW w:w="6882" w:type="dxa"/>
            <w:shd w:val="clear" w:color="auto" w:fill="auto"/>
          </w:tcPr>
          <w:p w:rsidR="00B94378" w:rsidRPr="00B94378" w:rsidRDefault="00B94378" w:rsidP="00B94378">
            <w:r>
              <w:fldChar w:fldCharType="begin">
                <w:ffData>
                  <w:name w:val="Text22"/>
                  <w:enabled/>
                  <w:calcOnExit w:val="0"/>
                  <w:helpText w:type="text" w:val="Local tourism association"/>
                  <w:statusText w:type="text" w:val="Local tourism association"/>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94378" w:rsidTr="000D3DD1">
        <w:tc>
          <w:tcPr>
            <w:tcW w:w="3800" w:type="dxa"/>
            <w:shd w:val="clear" w:color="auto" w:fill="auto"/>
          </w:tcPr>
          <w:p w:rsidR="00B94378" w:rsidRPr="00B94378" w:rsidRDefault="00B94378" w:rsidP="00B94378">
            <w:pPr>
              <w:pStyle w:val="TableHeading"/>
            </w:pPr>
            <w:r w:rsidRPr="00B94378">
              <w:t>Local police station</w:t>
            </w:r>
          </w:p>
        </w:tc>
        <w:tc>
          <w:tcPr>
            <w:tcW w:w="6882" w:type="dxa"/>
            <w:shd w:val="clear" w:color="auto" w:fill="auto"/>
          </w:tcPr>
          <w:p w:rsidR="00B94378" w:rsidRPr="00B94378" w:rsidRDefault="00B94378" w:rsidP="00B94378">
            <w:r>
              <w:fldChar w:fldCharType="begin">
                <w:ffData>
                  <w:name w:val="Text23"/>
                  <w:enabled/>
                  <w:calcOnExit w:val="0"/>
                  <w:helpText w:type="text" w:val="Local police station"/>
                  <w:statusText w:type="text" w:val="Local police station"/>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94378" w:rsidTr="000D3DD1">
        <w:tc>
          <w:tcPr>
            <w:tcW w:w="3800" w:type="dxa"/>
            <w:shd w:val="clear" w:color="auto" w:fill="auto"/>
          </w:tcPr>
          <w:p w:rsidR="00B94378" w:rsidRPr="00B94378" w:rsidRDefault="00B94378" w:rsidP="00B94378">
            <w:pPr>
              <w:pStyle w:val="TableHeading"/>
            </w:pPr>
            <w:r w:rsidRPr="00B94378">
              <w:t>Regional tourism association</w:t>
            </w:r>
          </w:p>
        </w:tc>
        <w:tc>
          <w:tcPr>
            <w:tcW w:w="6882" w:type="dxa"/>
            <w:shd w:val="clear" w:color="auto" w:fill="auto"/>
          </w:tcPr>
          <w:p w:rsidR="00B94378" w:rsidRPr="00B94378" w:rsidRDefault="00B94378" w:rsidP="00B94378">
            <w:r>
              <w:fldChar w:fldCharType="begin">
                <w:ffData>
                  <w:name w:val="Text24"/>
                  <w:enabled/>
                  <w:calcOnExit w:val="0"/>
                  <w:helpText w:type="text" w:val="Regional tourism association"/>
                  <w:statusText w:type="text" w:val="Regional tourism association"/>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94378" w:rsidTr="000D3DD1">
        <w:tc>
          <w:tcPr>
            <w:tcW w:w="3800" w:type="dxa"/>
            <w:shd w:val="clear" w:color="auto" w:fill="auto"/>
          </w:tcPr>
          <w:p w:rsidR="00B94378" w:rsidRPr="00B94378" w:rsidRDefault="00B94378" w:rsidP="00B94378">
            <w:pPr>
              <w:pStyle w:val="TableHeading"/>
            </w:pPr>
            <w:r w:rsidRPr="00B94378">
              <w:t>Tourism Crisis Management Group</w:t>
            </w:r>
          </w:p>
        </w:tc>
        <w:tc>
          <w:tcPr>
            <w:tcW w:w="6882" w:type="dxa"/>
            <w:shd w:val="clear" w:color="auto" w:fill="auto"/>
          </w:tcPr>
          <w:p w:rsidR="00B94378" w:rsidRPr="00B94378" w:rsidRDefault="00B94378" w:rsidP="00B94378">
            <w:r>
              <w:fldChar w:fldCharType="begin">
                <w:ffData>
                  <w:name w:val="Text25"/>
                  <w:enabled/>
                  <w:calcOnExit w:val="0"/>
                  <w:helpText w:type="text" w:val="Tourism Crisis Management Group"/>
                  <w:statusText w:type="text" w:val="Tourism Crisis Management Group"/>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94378" w:rsidTr="000D3DD1">
        <w:tc>
          <w:tcPr>
            <w:tcW w:w="3800" w:type="dxa"/>
            <w:shd w:val="clear" w:color="auto" w:fill="auto"/>
          </w:tcPr>
          <w:p w:rsidR="00B94378" w:rsidRPr="00B94378" w:rsidRDefault="00B94378" w:rsidP="00B94378">
            <w:pPr>
              <w:pStyle w:val="TableHeading"/>
            </w:pPr>
            <w:r w:rsidRPr="00B94378">
              <w:t>Local council</w:t>
            </w:r>
          </w:p>
        </w:tc>
        <w:tc>
          <w:tcPr>
            <w:tcW w:w="6882" w:type="dxa"/>
            <w:shd w:val="clear" w:color="auto" w:fill="auto"/>
          </w:tcPr>
          <w:p w:rsidR="00B94378" w:rsidRPr="00B94378" w:rsidRDefault="00B94378" w:rsidP="00B94378">
            <w:r>
              <w:fldChar w:fldCharType="begin">
                <w:ffData>
                  <w:name w:val="Text26"/>
                  <w:enabled/>
                  <w:calcOnExit w:val="0"/>
                  <w:helpText w:type="text" w:val="Local council"/>
                  <w:statusText w:type="text" w:val="Local council"/>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2F33B1" w:rsidRDefault="002F33B1" w:rsidP="002F3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B94378" w:rsidTr="000D3DD1">
        <w:tc>
          <w:tcPr>
            <w:tcW w:w="10682" w:type="dxa"/>
            <w:gridSpan w:val="3"/>
            <w:shd w:val="clear" w:color="auto" w:fill="auto"/>
          </w:tcPr>
          <w:p w:rsidR="00B94378" w:rsidRDefault="00B94378" w:rsidP="00B94378">
            <w:pPr>
              <w:pStyle w:val="TableHeading"/>
            </w:pPr>
            <w:r w:rsidRPr="00B94378">
              <w:t>STAFF AND SUPPLIER EMERGENCY CONTACT NUMBERS:</w:t>
            </w:r>
          </w:p>
        </w:tc>
      </w:tr>
      <w:tr w:rsidR="00B94378" w:rsidTr="000D3DD1">
        <w:tc>
          <w:tcPr>
            <w:tcW w:w="3560" w:type="dxa"/>
            <w:shd w:val="clear" w:color="auto" w:fill="auto"/>
          </w:tcPr>
          <w:p w:rsidR="00B94378" w:rsidRDefault="00B94378" w:rsidP="00B94378">
            <w:pPr>
              <w:pStyle w:val="TableHeading"/>
            </w:pPr>
            <w:r w:rsidRPr="00B94378">
              <w:t>Contact</w:t>
            </w:r>
          </w:p>
        </w:tc>
        <w:tc>
          <w:tcPr>
            <w:tcW w:w="3561" w:type="dxa"/>
            <w:shd w:val="clear" w:color="auto" w:fill="auto"/>
          </w:tcPr>
          <w:p w:rsidR="00B94378" w:rsidRDefault="00B94378" w:rsidP="00B94378">
            <w:pPr>
              <w:pStyle w:val="TableHeading"/>
            </w:pPr>
            <w:r w:rsidRPr="00B94378">
              <w:t>Phone numbers</w:t>
            </w:r>
          </w:p>
        </w:tc>
        <w:tc>
          <w:tcPr>
            <w:tcW w:w="3561" w:type="dxa"/>
            <w:shd w:val="clear" w:color="auto" w:fill="auto"/>
          </w:tcPr>
          <w:p w:rsidR="00B94378" w:rsidRDefault="00B94378" w:rsidP="00B94378">
            <w:pPr>
              <w:pStyle w:val="TableHeading"/>
            </w:pPr>
            <w:r w:rsidRPr="00B94378">
              <w:t>Email</w:t>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0D3DD1">
            <w:pPr>
              <w:tabs>
                <w:tab w:val="left" w:pos="978"/>
              </w:tabs>
            </w:pPr>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0D3DD1">
            <w:pPr>
              <w:tabs>
                <w:tab w:val="left" w:pos="978"/>
              </w:tabs>
            </w:pPr>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0D3DD1">
            <w:pPr>
              <w:tabs>
                <w:tab w:val="left" w:pos="978"/>
              </w:tabs>
            </w:pPr>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4378" w:rsidRPr="002F33B1" w:rsidRDefault="00B94378"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5636"/>
        <w:gridCol w:w="1486"/>
      </w:tblGrid>
      <w:tr w:rsidR="00B94378" w:rsidTr="000D3DD1">
        <w:tc>
          <w:tcPr>
            <w:tcW w:w="10682" w:type="dxa"/>
            <w:gridSpan w:val="3"/>
            <w:shd w:val="clear" w:color="auto" w:fill="auto"/>
          </w:tcPr>
          <w:p w:rsidR="00B94378" w:rsidRPr="00B94378" w:rsidRDefault="00B94378" w:rsidP="00B94378">
            <w:pPr>
              <w:pStyle w:val="TableHeading"/>
            </w:pPr>
            <w:r w:rsidRPr="00B94378">
              <w:t>BEFORE SUMMER</w:t>
            </w:r>
          </w:p>
          <w:p w:rsidR="00B94378" w:rsidRDefault="00B94378" w:rsidP="00B94378">
            <w:pPr>
              <w:pStyle w:val="TableHeading"/>
            </w:pPr>
            <w:r w:rsidRPr="00B94378">
              <w:t>Document the actions you need to undertake each year before summer.</w:t>
            </w:r>
          </w:p>
        </w:tc>
      </w:tr>
      <w:tr w:rsidR="00AB0187" w:rsidRPr="000D3DD1" w:rsidTr="000D3DD1">
        <w:tc>
          <w:tcPr>
            <w:tcW w:w="3560" w:type="dxa"/>
            <w:shd w:val="clear" w:color="auto" w:fill="auto"/>
          </w:tcPr>
          <w:p w:rsidR="00AB0187" w:rsidRPr="00AB0187" w:rsidRDefault="00AB0187" w:rsidP="00AB0187">
            <w:pPr>
              <w:pStyle w:val="TableHeading"/>
            </w:pPr>
            <w:r w:rsidRPr="00AB0187">
              <w:t>Actions</w:t>
            </w:r>
          </w:p>
        </w:tc>
        <w:tc>
          <w:tcPr>
            <w:tcW w:w="5636" w:type="dxa"/>
            <w:shd w:val="clear" w:color="auto" w:fill="auto"/>
          </w:tcPr>
          <w:p w:rsidR="00AB0187" w:rsidRPr="00AB0187" w:rsidRDefault="00AB0187" w:rsidP="00AB0187">
            <w:pPr>
              <w:pStyle w:val="TableHeading"/>
            </w:pPr>
            <w:r w:rsidRPr="00AB0187">
              <w:t>How to do it</w:t>
            </w:r>
          </w:p>
        </w:tc>
        <w:tc>
          <w:tcPr>
            <w:tcW w:w="1486" w:type="dxa"/>
            <w:shd w:val="clear" w:color="auto" w:fill="auto"/>
          </w:tcPr>
          <w:p w:rsidR="00AB0187" w:rsidRPr="00AB0187" w:rsidRDefault="00AB0187" w:rsidP="00AB0187">
            <w:pPr>
              <w:pStyle w:val="TableHeading"/>
            </w:pPr>
            <w:r w:rsidRPr="00AB0187">
              <w:t>Completed</w:t>
            </w:r>
          </w:p>
        </w:tc>
      </w:tr>
      <w:tr w:rsidR="00AB0187" w:rsidTr="000D3DD1">
        <w:tc>
          <w:tcPr>
            <w:tcW w:w="3560" w:type="dxa"/>
            <w:shd w:val="clear" w:color="auto" w:fill="auto"/>
          </w:tcPr>
          <w:p w:rsidR="00B94378" w:rsidRPr="00AB0187" w:rsidRDefault="00AB0187" w:rsidP="00AB0187">
            <w:r w:rsidRPr="00AB0187">
              <w:t>e.g. Secure adequate insurance coverage for your business</w:t>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86" w:type="dxa"/>
            <w:shd w:val="clear" w:color="auto" w:fill="auto"/>
          </w:tcPr>
          <w:p w:rsidR="00B94378" w:rsidRPr="00AB0187" w:rsidRDefault="00AB0187" w:rsidP="00AB0187">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B0187" w:rsidTr="000D3DD1">
        <w:tc>
          <w:tcPr>
            <w:tcW w:w="3560" w:type="dxa"/>
            <w:shd w:val="clear" w:color="auto" w:fill="auto"/>
          </w:tcPr>
          <w:p w:rsidR="00B94378" w:rsidRPr="00AB0187" w:rsidRDefault="00AB0187" w:rsidP="00AB0187">
            <w:r w:rsidRPr="00AB0187">
              <w:t>e.g. Check that you have the latest bushfire information resources for your customers.</w:t>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0D3DD1" w:rsidRDefault="00AB0187" w:rsidP="00AB0187">
            <w:pPr>
              <w:rPr>
                <w:color w:val="000000"/>
              </w:rPr>
            </w:pPr>
            <w:r w:rsidRPr="00AB0187">
              <w:t>e.g.</w:t>
            </w:r>
            <w:r w:rsidRPr="000D3DD1">
              <w:rPr>
                <w:spacing w:val="-4"/>
              </w:rPr>
              <w:t xml:space="preserve"> </w:t>
            </w:r>
            <w:r w:rsidRPr="00AB0187">
              <w:t>Ensure</w:t>
            </w:r>
            <w:r w:rsidRPr="000D3DD1">
              <w:rPr>
                <w:spacing w:val="-4"/>
              </w:rPr>
              <w:t xml:space="preserve"> </w:t>
            </w:r>
            <w:r w:rsidRPr="00AB0187">
              <w:t>a</w:t>
            </w:r>
            <w:r w:rsidRPr="000D3DD1">
              <w:rPr>
                <w:spacing w:val="-4"/>
              </w:rPr>
              <w:t xml:space="preserve"> </w:t>
            </w:r>
            <w:r w:rsidRPr="00AB0187">
              <w:t>copy</w:t>
            </w:r>
            <w:r w:rsidRPr="000D3DD1">
              <w:rPr>
                <w:spacing w:val="-4"/>
              </w:rPr>
              <w:t xml:space="preserve"> </w:t>
            </w:r>
            <w:r w:rsidRPr="000D3DD1">
              <w:rPr>
                <w:spacing w:val="-1"/>
              </w:rPr>
              <w:t>of</w:t>
            </w:r>
            <w:r w:rsidRPr="000D3DD1">
              <w:rPr>
                <w:spacing w:val="-4"/>
              </w:rPr>
              <w:t xml:space="preserve"> </w:t>
            </w:r>
            <w:r w:rsidRPr="00AB0187">
              <w:t>your</w:t>
            </w:r>
            <w:r w:rsidRPr="000D3DD1">
              <w:rPr>
                <w:spacing w:val="25"/>
              </w:rPr>
              <w:t xml:space="preserve"> </w:t>
            </w:r>
            <w:r w:rsidRPr="00AB0187">
              <w:t>bushfire</w:t>
            </w:r>
            <w:r w:rsidRPr="000D3DD1">
              <w:rPr>
                <w:spacing w:val="-7"/>
              </w:rPr>
              <w:t xml:space="preserve"> </w:t>
            </w:r>
            <w:r w:rsidRPr="00AB0187">
              <w:t>plan</w:t>
            </w:r>
            <w:r w:rsidRPr="000D3DD1">
              <w:rPr>
                <w:spacing w:val="-6"/>
              </w:rPr>
              <w:t xml:space="preserve"> </w:t>
            </w:r>
            <w:r w:rsidRPr="000D3DD1">
              <w:rPr>
                <w:spacing w:val="-1"/>
              </w:rPr>
              <w:t>is</w:t>
            </w:r>
            <w:r w:rsidRPr="000D3DD1">
              <w:rPr>
                <w:spacing w:val="-6"/>
              </w:rPr>
              <w:t xml:space="preserve"> </w:t>
            </w:r>
            <w:r w:rsidRPr="00AB0187">
              <w:t>accessible</w:t>
            </w:r>
            <w:r w:rsidRPr="000D3DD1">
              <w:rPr>
                <w:spacing w:val="23"/>
              </w:rPr>
              <w:t xml:space="preserve"> </w:t>
            </w:r>
            <w:r w:rsidRPr="000D3DD1">
              <w:rPr>
                <w:spacing w:val="-1"/>
              </w:rPr>
              <w:t>to</w:t>
            </w:r>
            <w:r w:rsidRPr="000D3DD1">
              <w:rPr>
                <w:spacing w:val="-4"/>
              </w:rPr>
              <w:t xml:space="preserve"> </w:t>
            </w:r>
            <w:r w:rsidRPr="000D3DD1">
              <w:rPr>
                <w:spacing w:val="-3"/>
              </w:rPr>
              <w:t>staff,</w:t>
            </w:r>
            <w:r w:rsidRPr="000D3DD1">
              <w:rPr>
                <w:spacing w:val="-4"/>
              </w:rPr>
              <w:t xml:space="preserve"> </w:t>
            </w:r>
            <w:r w:rsidRPr="00AB0187">
              <w:t>a</w:t>
            </w:r>
            <w:r w:rsidRPr="000D3DD1">
              <w:rPr>
                <w:spacing w:val="-4"/>
              </w:rPr>
              <w:t xml:space="preserve"> </w:t>
            </w:r>
            <w:r w:rsidRPr="00AB0187">
              <w:t>copy</w:t>
            </w:r>
            <w:r w:rsidRPr="000D3DD1">
              <w:rPr>
                <w:spacing w:val="-4"/>
              </w:rPr>
              <w:t xml:space="preserve"> </w:t>
            </w:r>
            <w:r w:rsidRPr="000D3DD1">
              <w:rPr>
                <w:spacing w:val="-1"/>
              </w:rPr>
              <w:t>is</w:t>
            </w:r>
            <w:r w:rsidRPr="000D3DD1">
              <w:rPr>
                <w:spacing w:val="-4"/>
              </w:rPr>
              <w:t xml:space="preserve"> </w:t>
            </w:r>
            <w:r w:rsidRPr="000D3DD1">
              <w:rPr>
                <w:spacing w:val="-3"/>
              </w:rPr>
              <w:t>off-site</w:t>
            </w:r>
            <w:r w:rsidRPr="000D3DD1">
              <w:rPr>
                <w:spacing w:val="19"/>
              </w:rPr>
              <w:t xml:space="preserve"> </w:t>
            </w:r>
            <w:r w:rsidRPr="00AB0187">
              <w:t>and</w:t>
            </w:r>
            <w:r w:rsidRPr="000D3DD1">
              <w:rPr>
                <w:spacing w:val="-4"/>
              </w:rPr>
              <w:t xml:space="preserve"> </w:t>
            </w:r>
            <w:r w:rsidRPr="00AB0187">
              <w:t>a</w:t>
            </w:r>
            <w:r w:rsidRPr="000D3DD1">
              <w:rPr>
                <w:spacing w:val="-4"/>
              </w:rPr>
              <w:t xml:space="preserve"> </w:t>
            </w:r>
            <w:r w:rsidRPr="00AB0187">
              <w:t>copy</w:t>
            </w:r>
            <w:r w:rsidRPr="000D3DD1">
              <w:rPr>
                <w:spacing w:val="-4"/>
              </w:rPr>
              <w:t xml:space="preserve"> </w:t>
            </w:r>
            <w:r w:rsidRPr="000D3DD1">
              <w:rPr>
                <w:spacing w:val="-1"/>
              </w:rPr>
              <w:t>is</w:t>
            </w:r>
            <w:r w:rsidRPr="000D3DD1">
              <w:rPr>
                <w:spacing w:val="-4"/>
              </w:rPr>
              <w:t xml:space="preserve"> </w:t>
            </w:r>
            <w:r w:rsidRPr="000D3DD1">
              <w:rPr>
                <w:spacing w:val="-1"/>
              </w:rPr>
              <w:t>in</w:t>
            </w:r>
            <w:r w:rsidRPr="000D3DD1">
              <w:rPr>
                <w:spacing w:val="-4"/>
              </w:rPr>
              <w:t xml:space="preserve"> </w:t>
            </w:r>
            <w:r w:rsidRPr="00AB0187">
              <w:t>your</w:t>
            </w:r>
            <w:r>
              <w:t xml:space="preserve"> </w:t>
            </w:r>
            <w:r w:rsidRPr="000D3DD1">
              <w:rPr>
                <w:color w:val="435363"/>
                <w:spacing w:val="-2"/>
              </w:rPr>
              <w:t>emergency</w:t>
            </w:r>
            <w:r w:rsidRPr="000D3DD1">
              <w:rPr>
                <w:color w:val="435363"/>
                <w:spacing w:val="-4"/>
              </w:rPr>
              <w:t xml:space="preserve"> </w:t>
            </w:r>
            <w:r w:rsidRPr="000D3DD1">
              <w:rPr>
                <w:color w:val="435363"/>
                <w:spacing w:val="-2"/>
              </w:rPr>
              <w:t>kit.</w:t>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rsidRPr="00AB0187">
              <w:t>e.g.</w:t>
            </w:r>
            <w:r w:rsidRPr="000D3DD1">
              <w:rPr>
                <w:spacing w:val="-4"/>
              </w:rPr>
              <w:t xml:space="preserve"> </w:t>
            </w:r>
            <w:r w:rsidRPr="00AB0187">
              <w:t>Incorporate</w:t>
            </w:r>
            <w:r w:rsidRPr="000D3DD1">
              <w:rPr>
                <w:spacing w:val="-4"/>
              </w:rPr>
              <w:t xml:space="preserve"> </w:t>
            </w:r>
            <w:r w:rsidRPr="00AB0187">
              <w:t>your</w:t>
            </w:r>
            <w:r w:rsidRPr="000D3DD1">
              <w:rPr>
                <w:spacing w:val="23"/>
              </w:rPr>
              <w:t xml:space="preserve"> </w:t>
            </w:r>
            <w:r w:rsidRPr="00AB0187">
              <w:t>businesses’</w:t>
            </w:r>
            <w:r w:rsidRPr="000D3DD1">
              <w:rPr>
                <w:spacing w:val="-11"/>
              </w:rPr>
              <w:t xml:space="preserve"> </w:t>
            </w:r>
            <w:r w:rsidRPr="00AB0187">
              <w:t>bushfire</w:t>
            </w:r>
            <w:r w:rsidRPr="000D3DD1">
              <w:rPr>
                <w:spacing w:val="21"/>
                <w:w w:val="99"/>
              </w:rPr>
              <w:t xml:space="preserve"> </w:t>
            </w:r>
            <w:r w:rsidRPr="00AB0187">
              <w:t>procedures</w:t>
            </w:r>
            <w:r w:rsidRPr="000D3DD1">
              <w:rPr>
                <w:spacing w:val="-4"/>
              </w:rPr>
              <w:t xml:space="preserve"> </w:t>
            </w:r>
            <w:r w:rsidRPr="000D3DD1">
              <w:rPr>
                <w:spacing w:val="-1"/>
              </w:rPr>
              <w:t>in</w:t>
            </w:r>
            <w:r w:rsidRPr="000D3DD1">
              <w:rPr>
                <w:spacing w:val="-4"/>
              </w:rPr>
              <w:t xml:space="preserve"> </w:t>
            </w:r>
            <w:r w:rsidRPr="00AB0187">
              <w:t>staff</w:t>
            </w:r>
            <w:r>
              <w:t xml:space="preserve"> </w:t>
            </w:r>
            <w:r w:rsidRPr="000D3DD1">
              <w:rPr>
                <w:color w:val="435363"/>
                <w:spacing w:val="-2"/>
              </w:rPr>
              <w:t>induction</w:t>
            </w:r>
            <w:r w:rsidRPr="000D3DD1">
              <w:rPr>
                <w:color w:val="435363"/>
                <w:spacing w:val="-4"/>
              </w:rPr>
              <w:t xml:space="preserve"> </w:t>
            </w:r>
            <w:r w:rsidRPr="000D3DD1">
              <w:rPr>
                <w:color w:val="435363"/>
                <w:spacing w:val="-2"/>
              </w:rPr>
              <w:t>and</w:t>
            </w:r>
            <w:r w:rsidRPr="000D3DD1">
              <w:rPr>
                <w:color w:val="435363"/>
                <w:spacing w:val="-4"/>
              </w:rPr>
              <w:t xml:space="preserve"> </w:t>
            </w:r>
            <w:r w:rsidRPr="000D3DD1">
              <w:rPr>
                <w:color w:val="435363"/>
                <w:spacing w:val="-2"/>
              </w:rPr>
              <w:t>training.</w:t>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Text30"/>
                  <w:enabled/>
                  <w:calcOnExit w:val="0"/>
                  <w:helpText w:type="text" w:val="Actions"/>
                  <w:statusText w:type="text" w:val="Actions"/>
                  <w:textInput/>
                </w:ffData>
              </w:fldChar>
            </w:r>
            <w:bookmarkStart w:id="3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Text30"/>
                  <w:enabled/>
                  <w:calcOnExit w:val="0"/>
                  <w:helpText w:type="text" w:val="Actions"/>
                  <w:statusText w:type="text" w:val="Ac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Text30"/>
                  <w:enabled/>
                  <w:calcOnExit w:val="0"/>
                  <w:helpText w:type="text" w:val="Actions"/>
                  <w:statusText w:type="text" w:val="Ac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
                  <w:enabled/>
                  <w:calcOnExit w:val="0"/>
                  <w:helpText w:type="text" w:val="Actions"/>
                  <w:statusText w:type="text" w:val="Ac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Text30"/>
                  <w:enabled/>
                  <w:calcOnExit w:val="0"/>
                  <w:helpText w:type="text" w:val="Actions"/>
                  <w:statusText w:type="text" w:val="Ac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B0187" w:rsidRDefault="00AB0187" w:rsidP="002F33B1"/>
    <w:p w:rsidR="00AB0187" w:rsidRPr="002F33B1" w:rsidRDefault="00AB0187"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2670"/>
        <w:gridCol w:w="2671"/>
      </w:tblGrid>
      <w:tr w:rsidR="00AB0187" w:rsidTr="000D3DD1">
        <w:trPr>
          <w:trHeight w:val="700"/>
        </w:trPr>
        <w:tc>
          <w:tcPr>
            <w:tcW w:w="10682" w:type="dxa"/>
            <w:gridSpan w:val="4"/>
            <w:shd w:val="clear" w:color="auto" w:fill="auto"/>
          </w:tcPr>
          <w:p w:rsidR="00AB0187" w:rsidRPr="00AB0187" w:rsidRDefault="00AB0187" w:rsidP="00AB0187">
            <w:pPr>
              <w:pStyle w:val="TableHeading"/>
            </w:pPr>
            <w:r w:rsidRPr="00AB0187">
              <w:t>DURING SUMMER</w:t>
            </w:r>
          </w:p>
          <w:p w:rsidR="00AB0187" w:rsidRPr="000D3DD1" w:rsidRDefault="00AB0187" w:rsidP="00AB0187">
            <w:pPr>
              <w:pStyle w:val="TableHeading"/>
              <w:rPr>
                <w:color w:val="000000"/>
              </w:rPr>
            </w:pPr>
            <w:r w:rsidRPr="00AB0187">
              <w:t>Document</w:t>
            </w:r>
            <w:r w:rsidRPr="000D3DD1">
              <w:rPr>
                <w:spacing w:val="-5"/>
              </w:rPr>
              <w:t xml:space="preserve"> </w:t>
            </w:r>
            <w:r w:rsidRPr="00AB0187">
              <w:t>your</w:t>
            </w:r>
            <w:r w:rsidRPr="000D3DD1">
              <w:rPr>
                <w:spacing w:val="-5"/>
              </w:rPr>
              <w:t xml:space="preserve"> </w:t>
            </w:r>
            <w:r w:rsidRPr="00AB0187">
              <w:t>triggers,</w:t>
            </w:r>
            <w:r w:rsidRPr="000D3DD1">
              <w:rPr>
                <w:spacing w:val="-5"/>
              </w:rPr>
              <w:t xml:space="preserve"> </w:t>
            </w:r>
            <w:r w:rsidRPr="00AB0187">
              <w:t>actions</w:t>
            </w:r>
            <w:r w:rsidRPr="000D3DD1">
              <w:rPr>
                <w:spacing w:val="-5"/>
              </w:rPr>
              <w:t xml:space="preserve"> </w:t>
            </w:r>
            <w:r w:rsidRPr="000D3DD1">
              <w:rPr>
                <w:spacing w:val="-2"/>
              </w:rPr>
              <w:t>and</w:t>
            </w:r>
            <w:r w:rsidRPr="000D3DD1">
              <w:rPr>
                <w:spacing w:val="-5"/>
              </w:rPr>
              <w:t xml:space="preserve"> </w:t>
            </w:r>
            <w:r w:rsidRPr="00AB0187">
              <w:t>explain</w:t>
            </w:r>
            <w:r w:rsidRPr="000D3DD1">
              <w:rPr>
                <w:spacing w:val="-5"/>
              </w:rPr>
              <w:t xml:space="preserve"> </w:t>
            </w:r>
            <w:r w:rsidRPr="000D3DD1">
              <w:rPr>
                <w:spacing w:val="-2"/>
              </w:rPr>
              <w:t>how</w:t>
            </w:r>
            <w:r w:rsidRPr="000D3DD1">
              <w:rPr>
                <w:spacing w:val="-5"/>
              </w:rPr>
              <w:t xml:space="preserve"> </w:t>
            </w:r>
            <w:r w:rsidRPr="000D3DD1">
              <w:rPr>
                <w:spacing w:val="-2"/>
              </w:rPr>
              <w:t>you</w:t>
            </w:r>
            <w:r w:rsidRPr="000D3DD1">
              <w:rPr>
                <w:spacing w:val="-5"/>
              </w:rPr>
              <w:t xml:space="preserve"> </w:t>
            </w:r>
            <w:r w:rsidRPr="00AB0187">
              <w:t>will</w:t>
            </w:r>
            <w:r w:rsidRPr="000D3DD1">
              <w:rPr>
                <w:spacing w:val="-5"/>
              </w:rPr>
              <w:t xml:space="preserve"> </w:t>
            </w:r>
            <w:r w:rsidRPr="000D3DD1">
              <w:rPr>
                <w:spacing w:val="-2"/>
              </w:rPr>
              <w:t>do</w:t>
            </w:r>
            <w:r w:rsidRPr="000D3DD1">
              <w:rPr>
                <w:spacing w:val="-5"/>
              </w:rPr>
              <w:t xml:space="preserve"> </w:t>
            </w:r>
            <w:r w:rsidRPr="00AB0187">
              <w:t>it.</w:t>
            </w:r>
          </w:p>
        </w:tc>
      </w:tr>
      <w:tr w:rsidR="00AB0187" w:rsidTr="000D3DD1">
        <w:trPr>
          <w:trHeight w:val="700"/>
        </w:trPr>
        <w:tc>
          <w:tcPr>
            <w:tcW w:w="2670" w:type="dxa"/>
            <w:shd w:val="clear" w:color="auto" w:fill="auto"/>
          </w:tcPr>
          <w:p w:rsidR="00AB0187" w:rsidRPr="00AB0187" w:rsidRDefault="00AB0187" w:rsidP="008A58FE">
            <w:pPr>
              <w:pStyle w:val="TableHeading"/>
            </w:pPr>
            <w:r>
              <w:t>Trigger</w:t>
            </w:r>
          </w:p>
        </w:tc>
        <w:tc>
          <w:tcPr>
            <w:tcW w:w="2671" w:type="dxa"/>
            <w:shd w:val="clear" w:color="auto" w:fill="auto"/>
          </w:tcPr>
          <w:p w:rsidR="00AB0187" w:rsidRPr="000D3DD1" w:rsidRDefault="00AB0187" w:rsidP="008A58FE">
            <w:pPr>
              <w:pStyle w:val="TableHeading"/>
              <w:rPr>
                <w:color w:val="435363"/>
                <w:spacing w:val="-2"/>
              </w:rPr>
            </w:pPr>
            <w:r w:rsidRPr="000D3DD1">
              <w:rPr>
                <w:color w:val="435363"/>
                <w:spacing w:val="-2"/>
              </w:rPr>
              <w:t>Action</w:t>
            </w:r>
          </w:p>
        </w:tc>
        <w:tc>
          <w:tcPr>
            <w:tcW w:w="2670" w:type="dxa"/>
            <w:shd w:val="clear" w:color="auto" w:fill="auto"/>
          </w:tcPr>
          <w:p w:rsidR="00AB0187" w:rsidRPr="000D3DD1" w:rsidRDefault="00AB0187" w:rsidP="008A58FE">
            <w:pPr>
              <w:pStyle w:val="TableHeading"/>
              <w:rPr>
                <w:color w:val="000000"/>
              </w:rPr>
            </w:pPr>
            <w:r w:rsidRPr="000D3DD1">
              <w:rPr>
                <w:color w:val="000000"/>
              </w:rPr>
              <w:t>How to do it</w:t>
            </w:r>
          </w:p>
        </w:tc>
        <w:tc>
          <w:tcPr>
            <w:tcW w:w="2671" w:type="dxa"/>
            <w:shd w:val="clear" w:color="auto" w:fill="auto"/>
          </w:tcPr>
          <w:p w:rsidR="00AB0187" w:rsidRPr="000D3DD1" w:rsidRDefault="00AB0187" w:rsidP="008A58FE">
            <w:pPr>
              <w:pStyle w:val="TableHeading"/>
              <w:rPr>
                <w:color w:val="000000"/>
              </w:rPr>
            </w:pPr>
            <w:r w:rsidRPr="000D3DD1">
              <w:rPr>
                <w:color w:val="000000"/>
              </w:rPr>
              <w:t>Completed</w:t>
            </w:r>
          </w:p>
        </w:tc>
      </w:tr>
      <w:tr w:rsidR="00AB0187" w:rsidTr="000D3DD1">
        <w:trPr>
          <w:trHeight w:val="700"/>
        </w:trPr>
        <w:tc>
          <w:tcPr>
            <w:tcW w:w="2670" w:type="dxa"/>
            <w:shd w:val="clear" w:color="auto" w:fill="auto"/>
          </w:tcPr>
          <w:p w:rsidR="00AB0187" w:rsidRPr="00AB0187" w:rsidRDefault="00AB0187" w:rsidP="00AB0187">
            <w:r w:rsidRPr="00AB0187">
              <w:t>e.g. every day</w:t>
            </w:r>
          </w:p>
        </w:tc>
        <w:tc>
          <w:tcPr>
            <w:tcW w:w="2671" w:type="dxa"/>
            <w:shd w:val="clear" w:color="auto" w:fill="auto"/>
          </w:tcPr>
          <w:p w:rsidR="00AB0187" w:rsidRPr="000D3DD1" w:rsidRDefault="00AB0187" w:rsidP="000D3DD1">
            <w:pPr>
              <w:pStyle w:val="BodyText"/>
              <w:kinsoku w:val="0"/>
              <w:overflowPunct w:val="0"/>
              <w:rPr>
                <w:color w:val="000000"/>
              </w:rPr>
            </w:pPr>
            <w:r w:rsidRPr="000D3DD1">
              <w:rPr>
                <w:color w:val="435363"/>
                <w:spacing w:val="-2"/>
              </w:rPr>
              <w:t>Check</w:t>
            </w:r>
            <w:r w:rsidRPr="000D3DD1">
              <w:rPr>
                <w:color w:val="435363"/>
                <w:spacing w:val="-4"/>
              </w:rPr>
              <w:t xml:space="preserve"> </w:t>
            </w:r>
            <w:r w:rsidRPr="000D3DD1">
              <w:rPr>
                <w:color w:val="435363"/>
                <w:spacing w:val="-2"/>
              </w:rPr>
              <w:t>Fire</w:t>
            </w:r>
            <w:r w:rsidRPr="000D3DD1">
              <w:rPr>
                <w:color w:val="435363"/>
                <w:spacing w:val="-4"/>
              </w:rPr>
              <w:t xml:space="preserve"> </w:t>
            </w:r>
            <w:r w:rsidRPr="000D3DD1">
              <w:rPr>
                <w:color w:val="435363"/>
                <w:spacing w:val="-2"/>
              </w:rPr>
              <w:t>Danger Ratings</w:t>
            </w:r>
            <w:r w:rsidRPr="000D3DD1">
              <w:rPr>
                <w:color w:val="435363"/>
                <w:spacing w:val="-4"/>
              </w:rPr>
              <w:t xml:space="preserve"> </w:t>
            </w:r>
            <w:r w:rsidRPr="000D3DD1">
              <w:rPr>
                <w:color w:val="435363"/>
                <w:spacing w:val="-2"/>
              </w:rPr>
              <w:t>and</w:t>
            </w:r>
            <w:r w:rsidRPr="000D3DD1">
              <w:rPr>
                <w:color w:val="435363"/>
                <w:spacing w:val="-4"/>
              </w:rPr>
              <w:t xml:space="preserve"> </w:t>
            </w:r>
            <w:r w:rsidRPr="000D3DD1">
              <w:rPr>
                <w:color w:val="435363"/>
                <w:spacing w:val="-2"/>
              </w:rPr>
              <w:t>warnings.</w:t>
            </w:r>
          </w:p>
        </w:tc>
        <w:tc>
          <w:tcPr>
            <w:tcW w:w="2670" w:type="dxa"/>
            <w:shd w:val="clear" w:color="auto" w:fill="auto"/>
          </w:tcPr>
          <w:p w:rsidR="00AB0187" w:rsidRPr="00AB0187" w:rsidRDefault="00AB0187" w:rsidP="00AB0187">
            <w:r w:rsidRPr="000D3DD1">
              <w:rPr>
                <w:spacing w:val="-1"/>
              </w:rPr>
              <w:t>Go</w:t>
            </w:r>
            <w:r w:rsidRPr="00AB0187">
              <w:t xml:space="preserve"> </w:t>
            </w:r>
            <w:r w:rsidRPr="000D3DD1">
              <w:rPr>
                <w:spacing w:val="-1"/>
              </w:rPr>
              <w:t>to</w:t>
            </w:r>
            <w:r w:rsidRPr="00AB0187">
              <w:t xml:space="preserve"> </w:t>
            </w:r>
            <w:hyperlink r:id="rId51" w:history="1">
              <w:r w:rsidRPr="00AB0187">
                <w:rPr>
                  <w:rStyle w:val="Hyperlink"/>
                </w:rPr>
                <w:t>cfa.vic.gov.au</w:t>
              </w:r>
            </w:hyperlink>
            <w:r w:rsidRPr="00AB0187">
              <w:t xml:space="preserve"> </w:t>
            </w:r>
            <w:r w:rsidRPr="000D3DD1">
              <w:rPr>
                <w:spacing w:val="-2"/>
              </w:rPr>
              <w:t>before</w:t>
            </w:r>
            <w:r w:rsidRPr="00AB0187">
              <w:t xml:space="preserve"> </w:t>
            </w:r>
            <w:r w:rsidRPr="000D3DD1">
              <w:rPr>
                <w:spacing w:val="-2"/>
              </w:rPr>
              <w:t>9am</w:t>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3"/>
                  <w:enabled/>
                  <w:calcOnExit w:val="0"/>
                  <w:helpText w:type="text" w:val="Completed"/>
                  <w:statusText w:type="text" w:val="Completed"/>
                  <w:textInput/>
                </w:ffData>
              </w:fldChar>
            </w:r>
            <w:bookmarkStart w:id="39" w:name="Text33"/>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bookmarkEnd w:id="39"/>
          </w:p>
        </w:tc>
      </w:tr>
      <w:tr w:rsidR="00AB0187" w:rsidTr="000D3DD1">
        <w:trPr>
          <w:trHeight w:val="700"/>
        </w:trPr>
        <w:tc>
          <w:tcPr>
            <w:tcW w:w="2670" w:type="dxa"/>
            <w:shd w:val="clear" w:color="auto" w:fill="auto"/>
          </w:tcPr>
          <w:p w:rsidR="00AB0187" w:rsidRPr="00AB0187" w:rsidRDefault="00AB0187" w:rsidP="00AB0187">
            <w:r w:rsidRPr="00AB0187">
              <w:t>e.g. Very High FDR and above</w:t>
            </w:r>
          </w:p>
        </w:tc>
        <w:tc>
          <w:tcPr>
            <w:tcW w:w="2671" w:type="dxa"/>
            <w:shd w:val="clear" w:color="auto" w:fill="auto"/>
          </w:tcPr>
          <w:p w:rsidR="00AB0187" w:rsidRPr="00AB0187" w:rsidRDefault="00AB0187" w:rsidP="00AB0187">
            <w:r w:rsidRPr="00AB0187">
              <w:t>Check if there is a</w:t>
            </w:r>
            <w:r>
              <w:t xml:space="preserve"> </w:t>
            </w:r>
            <w:r w:rsidRPr="00AB0187">
              <w:t>Total Fire Ban in force. If so, inform customers about what they can</w:t>
            </w:r>
            <w:r>
              <w:t xml:space="preserve"> </w:t>
            </w:r>
            <w:r w:rsidRPr="00AB0187">
              <w:t>and can’t do.</w:t>
            </w:r>
          </w:p>
        </w:tc>
        <w:tc>
          <w:tcPr>
            <w:tcW w:w="2670" w:type="dxa"/>
            <w:shd w:val="clear" w:color="auto" w:fill="auto"/>
          </w:tcPr>
          <w:p w:rsidR="00AB0187" w:rsidRPr="000D3DD1" w:rsidRDefault="008A58FE" w:rsidP="008A58FE">
            <w:pPr>
              <w:rPr>
                <w:color w:val="000000"/>
              </w:rPr>
            </w:pPr>
            <w:r w:rsidRPr="008A58FE">
              <w:t xml:space="preserve">Check </w:t>
            </w:r>
            <w:hyperlink r:id="rId52" w:history="1">
              <w:r w:rsidRPr="008A58FE">
                <w:rPr>
                  <w:rStyle w:val="Hyperlink"/>
                </w:rPr>
                <w:t>cfa.vic.gov.au</w:t>
              </w:r>
            </w:hyperlink>
            <w:r w:rsidRPr="008A58FE">
              <w:t xml:space="preserve"> before 9am. If there is a TFB, place the TFB information board in front of the reception desk and display the ‘Bushfire</w:t>
            </w:r>
            <w:r>
              <w:t xml:space="preserve"> </w:t>
            </w:r>
            <w:r w:rsidRPr="008A58FE">
              <w:t>safety advice for travellers’ brochures.</w:t>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AB0187" w:rsidRDefault="00AB0187" w:rsidP="00AB0187">
            <w:r w:rsidRPr="00AB0187">
              <w:t>e.g. Severe FDR and above</w:t>
            </w:r>
          </w:p>
        </w:tc>
        <w:tc>
          <w:tcPr>
            <w:tcW w:w="2671" w:type="dxa"/>
            <w:shd w:val="clear" w:color="auto" w:fill="auto"/>
          </w:tcPr>
          <w:p w:rsidR="00AB0187" w:rsidRPr="00AB0187" w:rsidRDefault="00AB0187" w:rsidP="00AB0187">
            <w:r w:rsidRPr="00AB0187">
              <w:t>Check if nearby parks and forests are closed. If so, inform customers</w:t>
            </w:r>
            <w:r>
              <w:t xml:space="preserve"> </w:t>
            </w:r>
            <w:r w:rsidRPr="00AB0187">
              <w:t>if necessary.</w:t>
            </w:r>
          </w:p>
        </w:tc>
        <w:tc>
          <w:tcPr>
            <w:tcW w:w="2670" w:type="dxa"/>
            <w:shd w:val="clear" w:color="auto" w:fill="auto"/>
          </w:tcPr>
          <w:p w:rsidR="00AB0187" w:rsidRPr="000D3DD1" w:rsidRDefault="008A58FE" w:rsidP="00AB0187">
            <w:pPr>
              <w:rPr>
                <w:color w:val="000000"/>
              </w:rPr>
            </w:pPr>
            <w:r w:rsidRPr="000D3DD1">
              <w:rPr>
                <w:spacing w:val="-1"/>
              </w:rPr>
              <w:t>Go</w:t>
            </w:r>
            <w:r w:rsidRPr="008A58FE">
              <w:t xml:space="preserve"> </w:t>
            </w:r>
            <w:r w:rsidRPr="000D3DD1">
              <w:rPr>
                <w:spacing w:val="-1"/>
              </w:rPr>
              <w:t>to</w:t>
            </w:r>
            <w:r w:rsidRPr="008A58FE">
              <w:t xml:space="preserve"> </w:t>
            </w:r>
            <w:hyperlink r:id="rId53" w:history="1">
              <w:r w:rsidRPr="008A58FE">
                <w:rPr>
                  <w:rStyle w:val="Hyperlink"/>
                </w:rPr>
                <w:t>parks.vic.gov.au</w:t>
              </w:r>
            </w:hyperlink>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bookmarkStart w:id="40" w:name="Text36"/>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bookmarkEnd w:id="40"/>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bookmarkStart w:id="41" w:name="Text35"/>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bookmarkEnd w:id="41"/>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bookmarkStart w:id="42" w:name="Text34"/>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bookmarkEnd w:id="42"/>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bl>
    <w:p w:rsidR="008A58FE" w:rsidRDefault="008A58FE" w:rsidP="002F33B1"/>
    <w:p w:rsidR="008A58FE" w:rsidRPr="002F33B1" w:rsidRDefault="008A58FE"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14"/>
        <w:gridCol w:w="4686"/>
        <w:gridCol w:w="1344"/>
      </w:tblGrid>
      <w:tr w:rsidR="008A58FE" w:rsidRPr="000D3DD1" w:rsidTr="000D3DD1">
        <w:trPr>
          <w:trHeight w:val="700"/>
        </w:trPr>
        <w:tc>
          <w:tcPr>
            <w:tcW w:w="10682" w:type="dxa"/>
            <w:gridSpan w:val="4"/>
            <w:shd w:val="clear" w:color="auto" w:fill="auto"/>
          </w:tcPr>
          <w:p w:rsidR="008A58FE" w:rsidRPr="00AB0187" w:rsidRDefault="008A58FE" w:rsidP="008A58FE">
            <w:pPr>
              <w:pStyle w:val="TableHeading"/>
            </w:pPr>
            <w:r>
              <w:t>WHEN THERE IS A FIRE</w:t>
            </w:r>
          </w:p>
          <w:p w:rsidR="008A58FE" w:rsidRPr="000D3DD1" w:rsidRDefault="008A58FE" w:rsidP="008A58FE">
            <w:pPr>
              <w:pStyle w:val="TableHeading"/>
              <w:rPr>
                <w:color w:val="000000"/>
              </w:rPr>
            </w:pPr>
            <w:r w:rsidRPr="00AB0187">
              <w:t>Document</w:t>
            </w:r>
            <w:r w:rsidRPr="000D3DD1">
              <w:rPr>
                <w:spacing w:val="-5"/>
              </w:rPr>
              <w:t xml:space="preserve"> </w:t>
            </w:r>
            <w:r w:rsidRPr="00AB0187">
              <w:t>your</w:t>
            </w:r>
            <w:r w:rsidRPr="000D3DD1">
              <w:rPr>
                <w:spacing w:val="-5"/>
              </w:rPr>
              <w:t xml:space="preserve"> </w:t>
            </w:r>
            <w:r w:rsidRPr="00AB0187">
              <w:t>triggers,</w:t>
            </w:r>
            <w:r w:rsidRPr="000D3DD1">
              <w:rPr>
                <w:spacing w:val="-5"/>
              </w:rPr>
              <w:t xml:space="preserve"> </w:t>
            </w:r>
            <w:r w:rsidRPr="00AB0187">
              <w:t>actions</w:t>
            </w:r>
            <w:r w:rsidRPr="000D3DD1">
              <w:rPr>
                <w:spacing w:val="-5"/>
              </w:rPr>
              <w:t xml:space="preserve"> </w:t>
            </w:r>
            <w:r w:rsidRPr="000D3DD1">
              <w:rPr>
                <w:spacing w:val="-2"/>
              </w:rPr>
              <w:t>and</w:t>
            </w:r>
            <w:r w:rsidRPr="000D3DD1">
              <w:rPr>
                <w:spacing w:val="-5"/>
              </w:rPr>
              <w:t xml:space="preserve"> </w:t>
            </w:r>
            <w:r w:rsidRPr="00AB0187">
              <w:t>explain</w:t>
            </w:r>
            <w:r w:rsidRPr="000D3DD1">
              <w:rPr>
                <w:spacing w:val="-5"/>
              </w:rPr>
              <w:t xml:space="preserve"> </w:t>
            </w:r>
            <w:r w:rsidRPr="000D3DD1">
              <w:rPr>
                <w:spacing w:val="-2"/>
              </w:rPr>
              <w:t>how</w:t>
            </w:r>
            <w:r w:rsidRPr="000D3DD1">
              <w:rPr>
                <w:spacing w:val="-5"/>
              </w:rPr>
              <w:t xml:space="preserve"> </w:t>
            </w:r>
            <w:r w:rsidRPr="000D3DD1">
              <w:rPr>
                <w:spacing w:val="-2"/>
              </w:rPr>
              <w:t>you</w:t>
            </w:r>
            <w:r w:rsidRPr="000D3DD1">
              <w:rPr>
                <w:spacing w:val="-5"/>
              </w:rPr>
              <w:t xml:space="preserve"> </w:t>
            </w:r>
            <w:r w:rsidRPr="00AB0187">
              <w:t>will</w:t>
            </w:r>
            <w:r w:rsidRPr="000D3DD1">
              <w:rPr>
                <w:spacing w:val="-5"/>
              </w:rPr>
              <w:t xml:space="preserve"> </w:t>
            </w:r>
            <w:r w:rsidRPr="000D3DD1">
              <w:rPr>
                <w:spacing w:val="-2"/>
              </w:rPr>
              <w:t>do</w:t>
            </w:r>
            <w:r w:rsidRPr="000D3DD1">
              <w:rPr>
                <w:spacing w:val="-5"/>
              </w:rPr>
              <w:t xml:space="preserve"> </w:t>
            </w:r>
            <w:r w:rsidRPr="00AB0187">
              <w:t>it.</w:t>
            </w:r>
          </w:p>
        </w:tc>
      </w:tr>
      <w:tr w:rsidR="008A58FE" w:rsidRPr="000D3DD1" w:rsidTr="000D3DD1">
        <w:trPr>
          <w:trHeight w:val="700"/>
        </w:trPr>
        <w:tc>
          <w:tcPr>
            <w:tcW w:w="2238" w:type="dxa"/>
            <w:shd w:val="clear" w:color="auto" w:fill="auto"/>
          </w:tcPr>
          <w:p w:rsidR="008A58FE" w:rsidRPr="00AB0187" w:rsidRDefault="008A58FE" w:rsidP="008A58FE">
            <w:pPr>
              <w:pStyle w:val="TableHeading"/>
            </w:pPr>
            <w:r>
              <w:t>Trigger</w:t>
            </w:r>
          </w:p>
        </w:tc>
        <w:tc>
          <w:tcPr>
            <w:tcW w:w="2414" w:type="dxa"/>
            <w:shd w:val="clear" w:color="auto" w:fill="auto"/>
          </w:tcPr>
          <w:p w:rsidR="008A58FE" w:rsidRPr="000D3DD1" w:rsidRDefault="008A58FE" w:rsidP="008A58FE">
            <w:pPr>
              <w:pStyle w:val="TableHeading"/>
              <w:rPr>
                <w:color w:val="435363"/>
                <w:spacing w:val="-2"/>
              </w:rPr>
            </w:pPr>
            <w:r w:rsidRPr="000D3DD1">
              <w:rPr>
                <w:color w:val="435363"/>
                <w:spacing w:val="-2"/>
              </w:rPr>
              <w:t>Action</w:t>
            </w:r>
          </w:p>
        </w:tc>
        <w:tc>
          <w:tcPr>
            <w:tcW w:w="4686" w:type="dxa"/>
            <w:shd w:val="clear" w:color="auto" w:fill="auto"/>
          </w:tcPr>
          <w:p w:rsidR="008A58FE" w:rsidRPr="000D3DD1" w:rsidRDefault="008A58FE" w:rsidP="008A58FE">
            <w:pPr>
              <w:pStyle w:val="TableHeading"/>
              <w:rPr>
                <w:color w:val="000000"/>
              </w:rPr>
            </w:pPr>
            <w:r w:rsidRPr="000D3DD1">
              <w:rPr>
                <w:color w:val="000000"/>
              </w:rPr>
              <w:t>How to do it</w:t>
            </w:r>
          </w:p>
        </w:tc>
        <w:tc>
          <w:tcPr>
            <w:tcW w:w="1344" w:type="dxa"/>
            <w:shd w:val="clear" w:color="auto" w:fill="auto"/>
          </w:tcPr>
          <w:p w:rsidR="008A58FE" w:rsidRPr="000D3DD1" w:rsidRDefault="008A58FE" w:rsidP="008A58FE">
            <w:pPr>
              <w:pStyle w:val="TableHeading"/>
              <w:rPr>
                <w:color w:val="000000"/>
              </w:rPr>
            </w:pPr>
            <w:r w:rsidRPr="000D3DD1">
              <w:rPr>
                <w:color w:val="000000"/>
              </w:rPr>
              <w:t>Completed</w:t>
            </w:r>
          </w:p>
        </w:tc>
      </w:tr>
      <w:tr w:rsidR="008A58FE" w:rsidRPr="000D3DD1" w:rsidTr="000D3DD1">
        <w:trPr>
          <w:trHeight w:val="700"/>
        </w:trPr>
        <w:tc>
          <w:tcPr>
            <w:tcW w:w="2238" w:type="dxa"/>
            <w:shd w:val="clear" w:color="auto" w:fill="auto"/>
          </w:tcPr>
          <w:p w:rsidR="008A58FE" w:rsidRPr="008A58FE" w:rsidRDefault="008A58FE" w:rsidP="008A58FE">
            <w:r w:rsidRPr="008A58FE">
              <w:t>e.g. Warning issued – Emergency warning</w:t>
            </w:r>
          </w:p>
        </w:tc>
        <w:tc>
          <w:tcPr>
            <w:tcW w:w="2414" w:type="dxa"/>
            <w:shd w:val="clear" w:color="auto" w:fill="auto"/>
          </w:tcPr>
          <w:p w:rsidR="008A58FE" w:rsidRPr="008A58FE" w:rsidRDefault="008A58FE" w:rsidP="008A58FE">
            <w:r w:rsidRPr="008A58FE">
              <w:t xml:space="preserve">Guests to be advised of an advancing bushfire as soon as possible. </w:t>
            </w:r>
          </w:p>
        </w:tc>
        <w:tc>
          <w:tcPr>
            <w:tcW w:w="4686" w:type="dxa"/>
            <w:shd w:val="clear" w:color="auto" w:fill="auto"/>
          </w:tcPr>
          <w:p w:rsidR="008A58FE" w:rsidRPr="008A58FE" w:rsidRDefault="008A58FE" w:rsidP="008A58FE">
            <w:r w:rsidRPr="008A58FE">
              <w:t>If guests are away from the property, contact them</w:t>
            </w:r>
            <w:r>
              <w:t xml:space="preserve"> </w:t>
            </w:r>
            <w:r w:rsidRPr="008A58FE">
              <w:t>by mobile.</w:t>
            </w:r>
          </w:p>
          <w:p w:rsidR="008A58FE" w:rsidRPr="008A58FE" w:rsidRDefault="00CE664B" w:rsidP="008A58FE">
            <w:hyperlink r:id="rId54" w:history="1">
              <w:r w:rsidR="008A58FE" w:rsidRPr="008A58FE">
                <w:t xml:space="preserve">Go to </w:t>
              </w:r>
              <w:r w:rsidR="008A58FE" w:rsidRPr="008A58FE">
                <w:rPr>
                  <w:rStyle w:val="Hyperlink"/>
                </w:rPr>
                <w:t>cfa.vic.gov.au</w:t>
              </w:r>
              <w:r w:rsidR="008A58FE" w:rsidRPr="008A58FE">
                <w:t>,</w:t>
              </w:r>
            </w:hyperlink>
            <w:r w:rsidR="008A58FE" w:rsidRPr="008A58FE">
              <w:t xml:space="preserve"> print the fire warning and post it in place where visitors can see it. Advise guests of the emergency procedures, provide them with</w:t>
            </w:r>
            <w:r w:rsidR="008A58FE">
              <w:t xml:space="preserve"> </w:t>
            </w:r>
            <w:r w:rsidR="008A58FE" w:rsidRPr="008A58FE">
              <w:t xml:space="preserve">a copy of the local </w:t>
            </w:r>
            <w:r w:rsidR="008A58FE" w:rsidRPr="000D3DD1">
              <w:rPr>
                <w:i/>
              </w:rPr>
              <w:t>Community Information Guide</w:t>
            </w:r>
            <w:r w:rsidR="008A58FE" w:rsidRPr="008A58FE">
              <w:t xml:space="preserve"> and explain how to seek more information so that they can make an informed decision on what to do.</w:t>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AB0187" w:rsidRDefault="008A58FE" w:rsidP="008A58FE">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AB0187" w:rsidRDefault="008A58FE" w:rsidP="008A58FE">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AB0187" w:rsidRDefault="008A58FE" w:rsidP="008A58FE">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AB0187" w:rsidRDefault="008A58FE" w:rsidP="008A58FE">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bl>
    <w:p w:rsidR="008A58FE" w:rsidRDefault="008A58FE" w:rsidP="002F33B1"/>
    <w:p w:rsidR="008A58FE" w:rsidRPr="002F33B1" w:rsidRDefault="008A58FE" w:rsidP="002F33B1">
      <w:r>
        <w:br w:type="page"/>
      </w:r>
    </w:p>
    <w:tbl>
      <w:tblP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596"/>
        <w:gridCol w:w="1932"/>
      </w:tblGrid>
      <w:tr w:rsidR="008A58FE" w:rsidRPr="000D3DD1" w:rsidTr="000D3DD1">
        <w:trPr>
          <w:trHeight w:val="729"/>
        </w:trPr>
        <w:tc>
          <w:tcPr>
            <w:tcW w:w="10902" w:type="dxa"/>
            <w:gridSpan w:val="3"/>
            <w:shd w:val="clear" w:color="auto" w:fill="auto"/>
          </w:tcPr>
          <w:p w:rsidR="008A58FE" w:rsidRPr="008A58FE" w:rsidRDefault="008A58FE" w:rsidP="008A58FE">
            <w:pPr>
              <w:pStyle w:val="TableHeading"/>
            </w:pPr>
            <w:r w:rsidRPr="008A58FE">
              <w:t>WHEN THE ALL CLEAR HAS BEEN ISSUED</w:t>
            </w:r>
          </w:p>
          <w:p w:rsidR="008A58FE" w:rsidRPr="008A58FE" w:rsidRDefault="008A58FE" w:rsidP="008A58FE">
            <w:pPr>
              <w:pStyle w:val="TableHeading"/>
            </w:pPr>
            <w:r w:rsidRPr="008A58FE">
              <w:t>Document what you need to do when the fire threat has passed.</w:t>
            </w:r>
          </w:p>
        </w:tc>
      </w:tr>
      <w:tr w:rsidR="008A58FE" w:rsidRPr="000D3DD1" w:rsidTr="000D3DD1">
        <w:trPr>
          <w:trHeight w:val="729"/>
        </w:trPr>
        <w:tc>
          <w:tcPr>
            <w:tcW w:w="3374" w:type="dxa"/>
            <w:shd w:val="clear" w:color="auto" w:fill="auto"/>
          </w:tcPr>
          <w:p w:rsidR="008A58FE" w:rsidRPr="000D3DD1" w:rsidRDefault="008A58FE" w:rsidP="008A58FE">
            <w:pPr>
              <w:pStyle w:val="TableHeading"/>
              <w:rPr>
                <w:color w:val="435363"/>
                <w:spacing w:val="-2"/>
              </w:rPr>
            </w:pPr>
            <w:r w:rsidRPr="000D3DD1">
              <w:rPr>
                <w:color w:val="435363"/>
                <w:spacing w:val="-2"/>
              </w:rPr>
              <w:t>Action</w:t>
            </w:r>
          </w:p>
        </w:tc>
        <w:tc>
          <w:tcPr>
            <w:tcW w:w="5596" w:type="dxa"/>
            <w:shd w:val="clear" w:color="auto" w:fill="auto"/>
          </w:tcPr>
          <w:p w:rsidR="008A58FE" w:rsidRPr="000D3DD1" w:rsidRDefault="008A58FE" w:rsidP="008A58FE">
            <w:pPr>
              <w:pStyle w:val="TableHeading"/>
              <w:rPr>
                <w:color w:val="000000"/>
              </w:rPr>
            </w:pPr>
            <w:r w:rsidRPr="000D3DD1">
              <w:rPr>
                <w:color w:val="000000"/>
              </w:rPr>
              <w:t>How to do it</w:t>
            </w:r>
          </w:p>
        </w:tc>
        <w:tc>
          <w:tcPr>
            <w:tcW w:w="1932" w:type="dxa"/>
            <w:shd w:val="clear" w:color="auto" w:fill="auto"/>
          </w:tcPr>
          <w:p w:rsidR="008A58FE" w:rsidRPr="000D3DD1" w:rsidRDefault="008A58FE" w:rsidP="008A58FE">
            <w:pPr>
              <w:pStyle w:val="TableHeading"/>
              <w:rPr>
                <w:color w:val="000000"/>
              </w:rPr>
            </w:pPr>
            <w:r w:rsidRPr="000D3DD1">
              <w:rPr>
                <w:color w:val="000000"/>
              </w:rPr>
              <w:t>Completed</w:t>
            </w:r>
          </w:p>
        </w:tc>
      </w:tr>
      <w:tr w:rsidR="008A58FE" w:rsidRPr="000D3DD1" w:rsidTr="000D3DD1">
        <w:trPr>
          <w:trHeight w:val="729"/>
        </w:trPr>
        <w:tc>
          <w:tcPr>
            <w:tcW w:w="3374" w:type="dxa"/>
            <w:shd w:val="clear" w:color="auto" w:fill="auto"/>
          </w:tcPr>
          <w:p w:rsidR="008A58FE" w:rsidRPr="008A58FE" w:rsidRDefault="008A58FE" w:rsidP="008A58FE">
            <w:r>
              <w:t>e.g. Keep monitoring fire warnings</w:t>
            </w:r>
          </w:p>
        </w:tc>
        <w:tc>
          <w:tcPr>
            <w:tcW w:w="5596" w:type="dxa"/>
            <w:shd w:val="clear" w:color="auto" w:fill="auto"/>
          </w:tcPr>
          <w:p w:rsidR="008A58FE" w:rsidRPr="000D3DD1" w:rsidRDefault="008A58FE" w:rsidP="000D3DD1">
            <w:pPr>
              <w:pStyle w:val="BodyText"/>
              <w:kinsoku w:val="0"/>
              <w:overflowPunct w:val="0"/>
              <w:rPr>
                <w:color w:val="000000"/>
              </w:rPr>
            </w:pPr>
            <w:r w:rsidRPr="000D3DD1">
              <w:rPr>
                <w:color w:val="435363"/>
                <w:spacing w:val="-2"/>
              </w:rPr>
              <w:t>Check</w:t>
            </w:r>
            <w:r w:rsidRPr="000D3DD1">
              <w:rPr>
                <w:color w:val="435363"/>
                <w:spacing w:val="-4"/>
              </w:rPr>
              <w:t xml:space="preserve"> </w:t>
            </w:r>
            <w:hyperlink r:id="rId55" w:history="1">
              <w:r w:rsidRPr="008A58FE">
                <w:rPr>
                  <w:rStyle w:val="Hyperlink"/>
                </w:rPr>
                <w:t>cfa.vic.gov.au</w:t>
              </w:r>
            </w:hyperlink>
            <w:r w:rsidRPr="000D3DD1">
              <w:rPr>
                <w:color w:val="435363"/>
                <w:spacing w:val="-4"/>
              </w:rPr>
              <w:t xml:space="preserve"> hourly.</w:t>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8A58FE">
              <w:t>e.g.</w:t>
            </w:r>
            <w:r w:rsidRPr="000D3DD1">
              <w:rPr>
                <w:spacing w:val="-4"/>
              </w:rPr>
              <w:t xml:space="preserve"> </w:t>
            </w:r>
            <w:r w:rsidRPr="008A58FE">
              <w:t>Protect</w:t>
            </w:r>
            <w:r w:rsidRPr="000D3DD1">
              <w:rPr>
                <w:spacing w:val="-4"/>
              </w:rPr>
              <w:t xml:space="preserve"> </w:t>
            </w:r>
            <w:r w:rsidRPr="008A58FE">
              <w:t>your</w:t>
            </w:r>
            <w:r w:rsidRPr="000D3DD1">
              <w:rPr>
                <w:spacing w:val="-4"/>
              </w:rPr>
              <w:t xml:space="preserve"> </w:t>
            </w:r>
            <w:r w:rsidRPr="008A58FE">
              <w:t>forward</w:t>
            </w:r>
            <w:r w:rsidRPr="000D3DD1">
              <w:rPr>
                <w:spacing w:val="-4"/>
              </w:rPr>
              <w:t xml:space="preserve"> </w:t>
            </w:r>
            <w:r w:rsidRPr="008A58FE">
              <w:t>bookings</w:t>
            </w:r>
            <w:r w:rsidRPr="000D3DD1">
              <w:rPr>
                <w:spacing w:val="27"/>
              </w:rPr>
              <w:t xml:space="preserve"> </w:t>
            </w:r>
            <w:r w:rsidRPr="000D3DD1">
              <w:rPr>
                <w:spacing w:val="-1"/>
              </w:rPr>
              <w:t>by</w:t>
            </w:r>
            <w:r w:rsidRPr="000D3DD1">
              <w:rPr>
                <w:spacing w:val="-4"/>
              </w:rPr>
              <w:t xml:space="preserve"> </w:t>
            </w:r>
            <w:r w:rsidRPr="008A58FE">
              <w:t>letting</w:t>
            </w:r>
            <w:r w:rsidRPr="000D3DD1">
              <w:rPr>
                <w:spacing w:val="-4"/>
              </w:rPr>
              <w:t xml:space="preserve"> </w:t>
            </w:r>
            <w:r w:rsidRPr="008A58FE">
              <w:t>your</w:t>
            </w:r>
            <w:r w:rsidRPr="000D3DD1">
              <w:rPr>
                <w:spacing w:val="-4"/>
              </w:rPr>
              <w:t xml:space="preserve"> </w:t>
            </w:r>
            <w:r w:rsidRPr="008A58FE">
              <w:t>customers</w:t>
            </w:r>
            <w:r w:rsidRPr="000D3DD1">
              <w:rPr>
                <w:spacing w:val="-4"/>
              </w:rPr>
              <w:t xml:space="preserve"> </w:t>
            </w:r>
            <w:r w:rsidRPr="008A58FE">
              <w:t>know</w:t>
            </w:r>
            <w:r>
              <w:t xml:space="preserve"> </w:t>
            </w:r>
            <w:r w:rsidRPr="000D3DD1">
              <w:rPr>
                <w:color w:val="435363"/>
                <w:spacing w:val="-4"/>
              </w:rPr>
              <w:t xml:space="preserve">CFA </w:t>
            </w:r>
            <w:r w:rsidRPr="000D3DD1">
              <w:rPr>
                <w:color w:val="435363"/>
                <w:spacing w:val="-2"/>
              </w:rPr>
              <w:t>has</w:t>
            </w:r>
            <w:r w:rsidRPr="000D3DD1">
              <w:rPr>
                <w:color w:val="435363"/>
                <w:spacing w:val="-4"/>
              </w:rPr>
              <w:t xml:space="preserve"> </w:t>
            </w:r>
            <w:r w:rsidRPr="000D3DD1">
              <w:rPr>
                <w:color w:val="435363"/>
                <w:spacing w:val="-2"/>
              </w:rPr>
              <w:t>issued</w:t>
            </w:r>
            <w:r w:rsidRPr="000D3DD1">
              <w:rPr>
                <w:color w:val="435363"/>
                <w:spacing w:val="-4"/>
              </w:rPr>
              <w:t xml:space="preserve"> </w:t>
            </w:r>
            <w:r w:rsidRPr="000D3DD1">
              <w:rPr>
                <w:color w:val="435363"/>
                <w:spacing w:val="-2"/>
              </w:rPr>
              <w:t>the</w:t>
            </w:r>
            <w:r w:rsidRPr="000D3DD1">
              <w:rPr>
                <w:color w:val="435363"/>
                <w:spacing w:val="-4"/>
              </w:rPr>
              <w:t xml:space="preserve"> </w:t>
            </w:r>
            <w:r w:rsidRPr="000D3DD1">
              <w:rPr>
                <w:color w:val="435363"/>
                <w:spacing w:val="-2"/>
              </w:rPr>
              <w:t>‘ALL</w:t>
            </w:r>
            <w:r w:rsidRPr="000D3DD1">
              <w:rPr>
                <w:color w:val="435363"/>
                <w:spacing w:val="-4"/>
              </w:rPr>
              <w:t xml:space="preserve"> </w:t>
            </w:r>
            <w:r w:rsidRPr="000D3DD1">
              <w:rPr>
                <w:color w:val="435363"/>
                <w:spacing w:val="-2"/>
              </w:rPr>
              <w:t>CLEAR’’</w:t>
            </w:r>
          </w:p>
        </w:tc>
        <w:tc>
          <w:tcPr>
            <w:tcW w:w="5596" w:type="dxa"/>
            <w:shd w:val="clear" w:color="auto" w:fill="auto"/>
          </w:tcPr>
          <w:p w:rsidR="008A58FE" w:rsidRPr="000D3DD1" w:rsidRDefault="008A58FE" w:rsidP="008A58FE">
            <w:pPr>
              <w:rPr>
                <w:color w:val="000000"/>
              </w:rPr>
            </w:pPr>
            <w:r w:rsidRPr="008A58FE">
              <w:t>Call</w:t>
            </w:r>
            <w:r w:rsidRPr="000D3DD1">
              <w:rPr>
                <w:spacing w:val="-4"/>
              </w:rPr>
              <w:t xml:space="preserve"> </w:t>
            </w:r>
            <w:r w:rsidRPr="008A58FE">
              <w:t>forward</w:t>
            </w:r>
            <w:r w:rsidRPr="000D3DD1">
              <w:rPr>
                <w:spacing w:val="-4"/>
              </w:rPr>
              <w:t xml:space="preserve"> </w:t>
            </w:r>
            <w:r w:rsidRPr="008A58FE">
              <w:t>guests.</w:t>
            </w:r>
          </w:p>
          <w:p w:rsidR="008A58FE" w:rsidRPr="000D3DD1" w:rsidRDefault="008A58FE" w:rsidP="008A58FE">
            <w:pPr>
              <w:rPr>
                <w:color w:val="000000"/>
              </w:rPr>
            </w:pPr>
            <w:r w:rsidRPr="008A58FE">
              <w:t>Promote</w:t>
            </w:r>
            <w:r w:rsidRPr="000D3DD1">
              <w:rPr>
                <w:spacing w:val="-4"/>
              </w:rPr>
              <w:t xml:space="preserve"> </w:t>
            </w:r>
            <w:r w:rsidRPr="008A58FE">
              <w:t>the</w:t>
            </w:r>
            <w:r w:rsidRPr="000D3DD1">
              <w:rPr>
                <w:spacing w:val="-4"/>
              </w:rPr>
              <w:t xml:space="preserve"> </w:t>
            </w:r>
            <w:r w:rsidRPr="008A58FE">
              <w:t>business</w:t>
            </w:r>
            <w:r w:rsidRPr="000D3DD1">
              <w:rPr>
                <w:spacing w:val="-4"/>
              </w:rPr>
              <w:t xml:space="preserve"> </w:t>
            </w:r>
            <w:r w:rsidRPr="008A58FE">
              <w:t>online</w:t>
            </w:r>
            <w:r w:rsidRPr="000D3DD1">
              <w:rPr>
                <w:spacing w:val="-4"/>
              </w:rPr>
              <w:t xml:space="preserve"> </w:t>
            </w:r>
            <w:r w:rsidRPr="008A58FE">
              <w:t>and</w:t>
            </w:r>
            <w:r>
              <w:t xml:space="preserve"> </w:t>
            </w:r>
            <w:r w:rsidRPr="008A58FE">
              <w:t>via</w:t>
            </w:r>
            <w:r w:rsidRPr="000D3DD1">
              <w:rPr>
                <w:spacing w:val="-4"/>
              </w:rPr>
              <w:t xml:space="preserve"> </w:t>
            </w:r>
            <w:r w:rsidRPr="000D3DD1">
              <w:rPr>
                <w:spacing w:val="-1"/>
              </w:rPr>
              <w:t>an</w:t>
            </w:r>
            <w:r w:rsidRPr="000D3DD1">
              <w:rPr>
                <w:spacing w:val="-4"/>
              </w:rPr>
              <w:t xml:space="preserve"> </w:t>
            </w:r>
            <w:r w:rsidRPr="008A58FE">
              <w:t>email</w:t>
            </w:r>
            <w:r w:rsidRPr="000D3DD1">
              <w:rPr>
                <w:spacing w:val="-4"/>
              </w:rPr>
              <w:t xml:space="preserve"> </w:t>
            </w:r>
            <w:r w:rsidRPr="008A58FE">
              <w:t>blast</w:t>
            </w:r>
            <w:r w:rsidRPr="000D3DD1">
              <w:rPr>
                <w:spacing w:val="-4"/>
              </w:rPr>
              <w:t xml:space="preserve"> </w:t>
            </w:r>
            <w:r w:rsidRPr="000D3DD1">
              <w:rPr>
                <w:spacing w:val="-1"/>
              </w:rPr>
              <w:t>to</w:t>
            </w:r>
            <w:r w:rsidRPr="000D3DD1">
              <w:rPr>
                <w:spacing w:val="-4"/>
              </w:rPr>
              <w:t xml:space="preserve"> </w:t>
            </w:r>
            <w:r w:rsidRPr="008A58FE">
              <w:t>guest</w:t>
            </w:r>
            <w:r w:rsidRPr="000D3DD1">
              <w:rPr>
                <w:spacing w:val="-4"/>
              </w:rPr>
              <w:t xml:space="preserve"> </w:t>
            </w:r>
            <w:r w:rsidRPr="008A58FE">
              <w:t>database.</w:t>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AB0187" w:rsidRDefault="008A58FE" w:rsidP="008A58FE">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bl>
    <w:p w:rsidR="00E543E5" w:rsidRDefault="008A58FE" w:rsidP="00E543E5">
      <w:pPr>
        <w:pStyle w:val="Heading2"/>
        <w:rPr>
          <w:color w:val="000000"/>
        </w:rPr>
      </w:pPr>
      <w:r>
        <w:br w:type="page"/>
      </w:r>
      <w:r w:rsidR="00E543E5">
        <w:t>Resources</w:t>
      </w:r>
    </w:p>
    <w:p w:rsidR="00E543E5" w:rsidRDefault="00E543E5" w:rsidP="00E543E5">
      <w:pPr>
        <w:pStyle w:val="Heading3"/>
        <w:rPr>
          <w:color w:val="000000"/>
        </w:rPr>
      </w:pPr>
      <w:r>
        <w:rPr>
          <w:spacing w:val="-27"/>
        </w:rPr>
        <w:t>T</w:t>
      </w:r>
      <w:r>
        <w:t xml:space="preserve">ourism </w:t>
      </w:r>
      <w:r>
        <w:rPr>
          <w:spacing w:val="-2"/>
        </w:rPr>
        <w:t>V</w:t>
      </w:r>
      <w:r>
        <w:t>ictoria</w:t>
      </w:r>
    </w:p>
    <w:p w:rsidR="00E543E5" w:rsidRPr="00E543E5" w:rsidRDefault="00E543E5" w:rsidP="00E543E5">
      <w:pPr>
        <w:pStyle w:val="Bullet"/>
        <w:rPr>
          <w:b/>
          <w:color w:val="000000"/>
        </w:rPr>
      </w:pPr>
      <w:r w:rsidRPr="00E543E5">
        <w:rPr>
          <w:b/>
          <w:spacing w:val="-3"/>
        </w:rPr>
        <w:t>Crisis</w:t>
      </w:r>
      <w:r w:rsidRPr="00E543E5">
        <w:rPr>
          <w:b/>
          <w:spacing w:val="-5"/>
        </w:rPr>
        <w:t xml:space="preserve"> </w:t>
      </w:r>
      <w:r w:rsidRPr="00E543E5">
        <w:rPr>
          <w:b/>
          <w:spacing w:val="-3"/>
        </w:rPr>
        <w:t>management</w:t>
      </w:r>
      <w:r w:rsidRPr="00E543E5">
        <w:rPr>
          <w:b/>
          <w:spacing w:val="-5"/>
        </w:rPr>
        <w:t xml:space="preserve"> </w:t>
      </w:r>
      <w:r w:rsidRPr="00E543E5">
        <w:rPr>
          <w:b/>
          <w:spacing w:val="-3"/>
        </w:rPr>
        <w:t>resources</w:t>
      </w:r>
      <w:r w:rsidRPr="00E543E5">
        <w:rPr>
          <w:b/>
        </w:rPr>
        <w:t xml:space="preserve"> </w:t>
      </w:r>
      <w:r w:rsidRPr="00E543E5">
        <w:rPr>
          <w:b/>
          <w:spacing w:val="-2"/>
        </w:rPr>
        <w:t>and</w:t>
      </w:r>
      <w:r w:rsidRPr="00E543E5">
        <w:rPr>
          <w:b/>
          <w:spacing w:val="-5"/>
        </w:rPr>
        <w:t xml:space="preserve"> </w:t>
      </w:r>
      <w:r w:rsidRPr="00E543E5">
        <w:rPr>
          <w:b/>
          <w:spacing w:val="-3"/>
        </w:rPr>
        <w:t>tools</w:t>
      </w:r>
      <w:r w:rsidRPr="00E543E5">
        <w:rPr>
          <w:b/>
          <w:spacing w:val="-5"/>
        </w:rPr>
        <w:t xml:space="preserve"> </w:t>
      </w:r>
      <w:r w:rsidRPr="00E543E5">
        <w:rPr>
          <w:b/>
          <w:spacing w:val="-2"/>
        </w:rPr>
        <w:t>for</w:t>
      </w:r>
      <w:r w:rsidRPr="00E543E5">
        <w:rPr>
          <w:b/>
          <w:spacing w:val="-5"/>
        </w:rPr>
        <w:t xml:space="preserve"> </w:t>
      </w:r>
      <w:r w:rsidRPr="00E543E5">
        <w:rPr>
          <w:b/>
          <w:spacing w:val="-3"/>
        </w:rPr>
        <w:t>tourism</w:t>
      </w:r>
      <w:r w:rsidRPr="00E543E5">
        <w:rPr>
          <w:b/>
          <w:spacing w:val="-5"/>
        </w:rPr>
        <w:t xml:space="preserve"> </w:t>
      </w:r>
      <w:r w:rsidRPr="00E543E5">
        <w:rPr>
          <w:b/>
          <w:spacing w:val="-3"/>
        </w:rPr>
        <w:t>businesses</w:t>
      </w:r>
      <w:r w:rsidRPr="00E543E5">
        <w:rPr>
          <w:b/>
        </w:rPr>
        <w:t xml:space="preserve"> </w:t>
      </w:r>
    </w:p>
    <w:p w:rsidR="00E543E5" w:rsidRPr="00E543E5" w:rsidRDefault="00CE664B" w:rsidP="00E543E5">
      <w:pPr>
        <w:pStyle w:val="Bullet"/>
        <w:numPr>
          <w:ilvl w:val="0"/>
          <w:numId w:val="0"/>
        </w:numPr>
        <w:ind w:left="720"/>
        <w:rPr>
          <w:rStyle w:val="Hyperlink"/>
        </w:rPr>
      </w:pPr>
      <w:hyperlink r:id="rId56" w:history="1">
        <w:r w:rsidR="00E543E5" w:rsidRPr="00E543E5">
          <w:rPr>
            <w:rStyle w:val="Hyperlink"/>
          </w:rPr>
          <w:t>tourism.vic.gov.au</w:t>
        </w:r>
      </w:hyperlink>
    </w:p>
    <w:p w:rsidR="00E543E5" w:rsidRDefault="00E543E5" w:rsidP="00E543E5">
      <w:pPr>
        <w:pStyle w:val="Heading3"/>
        <w:rPr>
          <w:color w:val="000000"/>
        </w:rPr>
      </w:pPr>
      <w:r>
        <w:t>Country Fire Authority</w:t>
      </w:r>
    </w:p>
    <w:p w:rsidR="00E543E5" w:rsidRPr="00E543E5" w:rsidRDefault="00E543E5" w:rsidP="00E543E5">
      <w:pPr>
        <w:pStyle w:val="Bullet"/>
        <w:rPr>
          <w:b/>
          <w:i/>
          <w:color w:val="000000"/>
        </w:rPr>
      </w:pPr>
      <w:r w:rsidRPr="00E543E5">
        <w:rPr>
          <w:b/>
          <w:i/>
        </w:rPr>
        <w:t>Community</w:t>
      </w:r>
      <w:r w:rsidRPr="00E543E5">
        <w:rPr>
          <w:rFonts w:ascii="Swiss 721" w:hAnsi="Swiss 721" w:cs="Swiss 721"/>
          <w:b/>
          <w:i/>
          <w:iCs/>
          <w:spacing w:val="-5"/>
        </w:rPr>
        <w:t xml:space="preserve"> </w:t>
      </w:r>
      <w:r w:rsidRPr="00E543E5">
        <w:rPr>
          <w:b/>
          <w:i/>
        </w:rPr>
        <w:t>Information</w:t>
      </w:r>
      <w:r w:rsidRPr="00E543E5">
        <w:rPr>
          <w:rFonts w:ascii="Swiss 721" w:hAnsi="Swiss 721" w:cs="Swiss 721"/>
          <w:b/>
          <w:i/>
          <w:iCs/>
          <w:spacing w:val="-5"/>
        </w:rPr>
        <w:t xml:space="preserve"> </w:t>
      </w:r>
      <w:r w:rsidRPr="00E543E5">
        <w:rPr>
          <w:b/>
          <w:i/>
        </w:rPr>
        <w:t>Guides</w:t>
      </w:r>
      <w:r w:rsidRPr="00E543E5">
        <w:rPr>
          <w:rFonts w:ascii="Swiss 721" w:hAnsi="Swiss 721" w:cs="Swiss 721"/>
          <w:b/>
          <w:i/>
          <w:iCs/>
          <w:spacing w:val="24"/>
        </w:rPr>
        <w:t xml:space="preserve"> </w:t>
      </w:r>
    </w:p>
    <w:p w:rsidR="00E543E5" w:rsidRPr="00E543E5" w:rsidRDefault="00CE664B" w:rsidP="00E543E5">
      <w:pPr>
        <w:pStyle w:val="Bullet"/>
        <w:numPr>
          <w:ilvl w:val="0"/>
          <w:numId w:val="0"/>
        </w:numPr>
        <w:ind w:left="720"/>
        <w:rPr>
          <w:color w:val="000000"/>
        </w:rPr>
      </w:pPr>
      <w:hyperlink r:id="rId57" w:history="1">
        <w:r w:rsidR="00E543E5" w:rsidRPr="00E543E5">
          <w:rPr>
            <w:rStyle w:val="Hyperlink"/>
            <w:spacing w:val="-4"/>
          </w:rPr>
          <w:t>cfa.vic.gov.au/plan-prepare/community-information-guides</w:t>
        </w:r>
      </w:hyperlink>
    </w:p>
    <w:p w:rsidR="00E543E5" w:rsidRPr="00E543E5" w:rsidRDefault="00E543E5" w:rsidP="00E543E5">
      <w:pPr>
        <w:pStyle w:val="Bullet"/>
        <w:rPr>
          <w:b/>
          <w:i/>
          <w:color w:val="000000"/>
        </w:rPr>
      </w:pPr>
      <w:r w:rsidRPr="00E543E5">
        <w:rPr>
          <w:b/>
          <w:i/>
        </w:rPr>
        <w:t>Fire</w:t>
      </w:r>
      <w:r w:rsidRPr="00E543E5">
        <w:rPr>
          <w:b/>
          <w:i/>
          <w:spacing w:val="-5"/>
        </w:rPr>
        <w:t xml:space="preserve"> </w:t>
      </w:r>
      <w:r w:rsidRPr="00E543E5">
        <w:rPr>
          <w:b/>
          <w:i/>
        </w:rPr>
        <w:t>Ready</w:t>
      </w:r>
      <w:r w:rsidRPr="00E543E5">
        <w:rPr>
          <w:b/>
          <w:i/>
          <w:spacing w:val="-5"/>
        </w:rPr>
        <w:t xml:space="preserve"> </w:t>
      </w:r>
      <w:r w:rsidRPr="00E543E5">
        <w:rPr>
          <w:b/>
          <w:i/>
        </w:rPr>
        <w:t xml:space="preserve">Kit </w:t>
      </w:r>
    </w:p>
    <w:p w:rsidR="00E543E5" w:rsidRPr="00E543E5" w:rsidRDefault="00CE664B" w:rsidP="00E543E5">
      <w:pPr>
        <w:pStyle w:val="Bullet"/>
        <w:numPr>
          <w:ilvl w:val="0"/>
          <w:numId w:val="0"/>
        </w:numPr>
        <w:ind w:left="720"/>
        <w:rPr>
          <w:rStyle w:val="Hyperlink"/>
        </w:rPr>
      </w:pPr>
      <w:hyperlink r:id="rId58" w:history="1">
        <w:r w:rsidR="00E543E5" w:rsidRPr="00E543E5">
          <w:rPr>
            <w:rStyle w:val="Hyperlink"/>
          </w:rPr>
          <w:t>cfa.vic.gov.au</w:t>
        </w:r>
      </w:hyperlink>
    </w:p>
    <w:p w:rsidR="00E543E5" w:rsidRPr="00E543E5" w:rsidRDefault="00E543E5" w:rsidP="00E543E5">
      <w:pPr>
        <w:pStyle w:val="Bullet"/>
        <w:rPr>
          <w:b/>
          <w:color w:val="000000"/>
        </w:rPr>
      </w:pPr>
      <w:r w:rsidRPr="00E543E5">
        <w:rPr>
          <w:b/>
          <w:spacing w:val="-4"/>
        </w:rPr>
        <w:t>Free</w:t>
      </w:r>
      <w:r w:rsidRPr="00E543E5">
        <w:rPr>
          <w:b/>
          <w:spacing w:val="-7"/>
        </w:rPr>
        <w:t xml:space="preserve"> </w:t>
      </w:r>
      <w:r w:rsidRPr="00E543E5">
        <w:rPr>
          <w:b/>
        </w:rPr>
        <w:t>visitor</w:t>
      </w:r>
      <w:r w:rsidRPr="00E543E5">
        <w:rPr>
          <w:b/>
          <w:spacing w:val="-7"/>
        </w:rPr>
        <w:t xml:space="preserve"> </w:t>
      </w:r>
      <w:r w:rsidRPr="00E543E5">
        <w:rPr>
          <w:b/>
        </w:rPr>
        <w:t>bushfire</w:t>
      </w:r>
      <w:r w:rsidRPr="00E543E5">
        <w:rPr>
          <w:b/>
          <w:spacing w:val="-7"/>
        </w:rPr>
        <w:t xml:space="preserve"> </w:t>
      </w:r>
      <w:r w:rsidRPr="00E543E5">
        <w:rPr>
          <w:b/>
        </w:rPr>
        <w:t>information</w:t>
      </w:r>
      <w:r w:rsidRPr="00E543E5">
        <w:rPr>
          <w:b/>
          <w:spacing w:val="-7"/>
        </w:rPr>
        <w:t xml:space="preserve"> </w:t>
      </w:r>
      <w:r w:rsidRPr="00E543E5">
        <w:rPr>
          <w:b/>
        </w:rPr>
        <w:t>resources</w:t>
      </w:r>
    </w:p>
    <w:p w:rsidR="00E543E5" w:rsidRDefault="00E543E5" w:rsidP="00E543E5">
      <w:pPr>
        <w:pStyle w:val="Bullet"/>
        <w:numPr>
          <w:ilvl w:val="0"/>
          <w:numId w:val="0"/>
        </w:numPr>
        <w:ind w:left="720"/>
        <w:rPr>
          <w:color w:val="000000"/>
        </w:rPr>
      </w:pPr>
      <w:r>
        <w:rPr>
          <w:color w:val="435363"/>
          <w:spacing w:val="-3"/>
        </w:rPr>
        <w:t>Contact</w:t>
      </w:r>
      <w:r>
        <w:rPr>
          <w:color w:val="435363"/>
          <w:spacing w:val="-6"/>
        </w:rPr>
        <w:t xml:space="preserve"> </w:t>
      </w:r>
      <w:r>
        <w:rPr>
          <w:color w:val="435363"/>
          <w:spacing w:val="-3"/>
        </w:rPr>
        <w:t>your</w:t>
      </w:r>
      <w:r>
        <w:rPr>
          <w:color w:val="435363"/>
          <w:spacing w:val="-6"/>
        </w:rPr>
        <w:t xml:space="preserve"> </w:t>
      </w:r>
      <w:r>
        <w:rPr>
          <w:color w:val="435363"/>
          <w:spacing w:val="-3"/>
        </w:rPr>
        <w:t>regional</w:t>
      </w:r>
      <w:r>
        <w:rPr>
          <w:color w:val="435363"/>
          <w:spacing w:val="-6"/>
        </w:rPr>
        <w:t xml:space="preserve"> </w:t>
      </w:r>
      <w:r>
        <w:rPr>
          <w:color w:val="435363"/>
          <w:spacing w:val="-5"/>
        </w:rPr>
        <w:t xml:space="preserve">CFA </w:t>
      </w:r>
      <w:r>
        <w:rPr>
          <w:color w:val="435363"/>
          <w:spacing w:val="-3"/>
        </w:rPr>
        <w:t>office</w:t>
      </w:r>
      <w:r>
        <w:rPr>
          <w:color w:val="435363"/>
          <w:spacing w:val="-6"/>
        </w:rPr>
        <w:t xml:space="preserve"> </w:t>
      </w:r>
      <w:r>
        <w:rPr>
          <w:color w:val="435363"/>
          <w:spacing w:val="-2"/>
        </w:rPr>
        <w:t>or</w:t>
      </w:r>
      <w:r>
        <w:rPr>
          <w:color w:val="435363"/>
          <w:spacing w:val="-6"/>
        </w:rPr>
        <w:t xml:space="preserve"> </w:t>
      </w:r>
      <w:r>
        <w:rPr>
          <w:color w:val="435363"/>
          <w:spacing w:val="-3"/>
        </w:rPr>
        <w:t>the VBIL</w:t>
      </w:r>
      <w:r>
        <w:rPr>
          <w:color w:val="435363"/>
          <w:spacing w:val="30"/>
        </w:rPr>
        <w:t xml:space="preserve"> </w:t>
      </w:r>
      <w:r>
        <w:rPr>
          <w:color w:val="435363"/>
          <w:spacing w:val="-2"/>
        </w:rPr>
        <w:t>on</w:t>
      </w:r>
      <w:r>
        <w:rPr>
          <w:color w:val="435363"/>
          <w:spacing w:val="-5"/>
        </w:rPr>
        <w:t xml:space="preserve"> </w:t>
      </w:r>
      <w:r>
        <w:rPr>
          <w:color w:val="435363"/>
          <w:spacing w:val="-3"/>
        </w:rPr>
        <w:t>1800</w:t>
      </w:r>
      <w:r>
        <w:rPr>
          <w:color w:val="435363"/>
          <w:spacing w:val="-5"/>
        </w:rPr>
        <w:t xml:space="preserve"> </w:t>
      </w:r>
      <w:r>
        <w:rPr>
          <w:color w:val="435363"/>
          <w:spacing w:val="-2"/>
        </w:rPr>
        <w:t>240</w:t>
      </w:r>
      <w:r>
        <w:rPr>
          <w:color w:val="435363"/>
          <w:spacing w:val="-5"/>
        </w:rPr>
        <w:t xml:space="preserve"> </w:t>
      </w:r>
      <w:r>
        <w:rPr>
          <w:color w:val="435363"/>
          <w:spacing w:val="-3"/>
        </w:rPr>
        <w:t>667</w:t>
      </w:r>
    </w:p>
    <w:p w:rsidR="00E543E5" w:rsidRPr="00E543E5" w:rsidRDefault="00E543E5" w:rsidP="00E543E5">
      <w:pPr>
        <w:pStyle w:val="Bullet"/>
        <w:rPr>
          <w:b/>
          <w:i/>
          <w:spacing w:val="-3"/>
        </w:rPr>
      </w:pPr>
      <w:r w:rsidRPr="00E543E5">
        <w:rPr>
          <w:b/>
          <w:i/>
        </w:rPr>
        <w:t>Landscaping</w:t>
      </w:r>
      <w:r w:rsidRPr="00E543E5">
        <w:rPr>
          <w:b/>
          <w:i/>
          <w:spacing w:val="-9"/>
        </w:rPr>
        <w:t xml:space="preserve"> </w:t>
      </w:r>
      <w:r w:rsidRPr="00E543E5">
        <w:rPr>
          <w:b/>
          <w:i/>
          <w:spacing w:val="-2"/>
        </w:rPr>
        <w:t>for</w:t>
      </w:r>
      <w:r w:rsidRPr="00E543E5">
        <w:rPr>
          <w:b/>
          <w:i/>
          <w:spacing w:val="-9"/>
        </w:rPr>
        <w:t xml:space="preserve"> </w:t>
      </w:r>
      <w:r w:rsidRPr="00E543E5">
        <w:rPr>
          <w:b/>
          <w:i/>
          <w:spacing w:val="-3"/>
        </w:rPr>
        <w:t>Bushfire</w:t>
      </w:r>
    </w:p>
    <w:p w:rsidR="00E543E5" w:rsidRDefault="00CE664B" w:rsidP="00E543E5">
      <w:pPr>
        <w:pStyle w:val="Bullet"/>
        <w:numPr>
          <w:ilvl w:val="0"/>
          <w:numId w:val="0"/>
        </w:numPr>
        <w:ind w:left="720"/>
        <w:rPr>
          <w:rFonts w:ascii="Swiss 721 Light" w:hAnsi="Swiss 721 Light" w:cs="Swiss 721 Light"/>
          <w:color w:val="000000"/>
        </w:rPr>
      </w:pPr>
      <w:hyperlink r:id="rId59" w:history="1">
        <w:r w:rsidR="00E543E5" w:rsidRPr="00E543E5">
          <w:rPr>
            <w:rStyle w:val="Hyperlink"/>
          </w:rPr>
          <w:t>cfa.vic.gov.au/plan-prepare/landscaping- for-bushfire/</w:t>
        </w:r>
      </w:hyperlink>
    </w:p>
    <w:p w:rsidR="00E543E5" w:rsidRDefault="00E543E5" w:rsidP="00E543E5">
      <w:pPr>
        <w:pStyle w:val="Heading3"/>
        <w:rPr>
          <w:color w:val="000000"/>
        </w:rPr>
      </w:pPr>
      <w:r>
        <w:t xml:space="preserve">Consumer Affairs </w:t>
      </w:r>
      <w:r>
        <w:rPr>
          <w:spacing w:val="-1"/>
        </w:rPr>
        <w:t>Victoria</w:t>
      </w:r>
    </w:p>
    <w:p w:rsidR="00E543E5" w:rsidRPr="00E543E5" w:rsidRDefault="00E543E5" w:rsidP="00E543E5">
      <w:pPr>
        <w:pStyle w:val="Bullet"/>
        <w:rPr>
          <w:b/>
          <w:i/>
          <w:color w:val="000000"/>
        </w:rPr>
      </w:pPr>
      <w:r w:rsidRPr="00E543E5">
        <w:rPr>
          <w:b/>
          <w:i/>
        </w:rPr>
        <w:t>When</w:t>
      </w:r>
      <w:r w:rsidRPr="00E543E5">
        <w:rPr>
          <w:b/>
          <w:i/>
          <w:spacing w:val="-5"/>
        </w:rPr>
        <w:t xml:space="preserve"> </w:t>
      </w:r>
      <w:r w:rsidRPr="00E543E5">
        <w:rPr>
          <w:b/>
          <w:i/>
        </w:rPr>
        <w:t>customers</w:t>
      </w:r>
      <w:r w:rsidRPr="00E543E5">
        <w:rPr>
          <w:b/>
          <w:i/>
          <w:spacing w:val="-5"/>
        </w:rPr>
        <w:t xml:space="preserve"> </w:t>
      </w:r>
      <w:r w:rsidRPr="00E543E5">
        <w:rPr>
          <w:b/>
          <w:i/>
        </w:rPr>
        <w:t>cancel:</w:t>
      </w:r>
      <w:r w:rsidRPr="00E543E5">
        <w:rPr>
          <w:b/>
          <w:i/>
          <w:spacing w:val="24"/>
        </w:rPr>
        <w:t xml:space="preserve"> </w:t>
      </w:r>
      <w:r w:rsidRPr="00E543E5">
        <w:rPr>
          <w:b/>
          <w:i/>
        </w:rPr>
        <w:t>guidance</w:t>
      </w:r>
      <w:r w:rsidRPr="00E543E5">
        <w:rPr>
          <w:b/>
          <w:i/>
          <w:spacing w:val="-5"/>
        </w:rPr>
        <w:t xml:space="preserve"> </w:t>
      </w:r>
      <w:r w:rsidRPr="00E543E5">
        <w:rPr>
          <w:b/>
          <w:i/>
          <w:spacing w:val="-2"/>
        </w:rPr>
        <w:t>for</w:t>
      </w:r>
      <w:r w:rsidRPr="00E543E5">
        <w:rPr>
          <w:b/>
          <w:i/>
          <w:spacing w:val="-5"/>
        </w:rPr>
        <w:t xml:space="preserve"> </w:t>
      </w:r>
      <w:r w:rsidRPr="00E543E5">
        <w:rPr>
          <w:b/>
          <w:i/>
        </w:rPr>
        <w:t>tourism</w:t>
      </w:r>
      <w:r w:rsidRPr="00E543E5">
        <w:rPr>
          <w:b/>
          <w:i/>
          <w:spacing w:val="-5"/>
        </w:rPr>
        <w:t xml:space="preserve"> </w:t>
      </w:r>
      <w:r w:rsidRPr="00E543E5">
        <w:rPr>
          <w:b/>
          <w:i/>
        </w:rPr>
        <w:t>businesses</w:t>
      </w:r>
    </w:p>
    <w:p w:rsidR="00E543E5" w:rsidRDefault="00E543E5" w:rsidP="00E543E5">
      <w:pPr>
        <w:pStyle w:val="Bullet"/>
        <w:rPr>
          <w:color w:val="000000"/>
        </w:rPr>
      </w:pPr>
      <w:r>
        <w:rPr>
          <w:spacing w:val="-5"/>
        </w:rPr>
        <w:t>consumer.vic.gov.au/businesses/fair-trading/</w:t>
      </w:r>
      <w:r>
        <w:rPr>
          <w:spacing w:val="80"/>
        </w:rPr>
        <w:t xml:space="preserve"> </w:t>
      </w:r>
      <w:r>
        <w:t>contracts/tourism-businesses</w:t>
      </w:r>
    </w:p>
    <w:p w:rsidR="00E543E5" w:rsidRDefault="00E543E5" w:rsidP="00E543E5">
      <w:pPr>
        <w:pStyle w:val="Heading3"/>
        <w:rPr>
          <w:color w:val="000000"/>
        </w:rPr>
      </w:pPr>
      <w:r>
        <w:t xml:space="preserve">Small Business </w:t>
      </w:r>
      <w:r>
        <w:rPr>
          <w:spacing w:val="-1"/>
        </w:rPr>
        <w:t>Victoria</w:t>
      </w:r>
    </w:p>
    <w:p w:rsidR="00E543E5" w:rsidRPr="00E543E5" w:rsidRDefault="00E543E5" w:rsidP="00E543E5">
      <w:pPr>
        <w:pStyle w:val="Bullet"/>
        <w:rPr>
          <w:b/>
          <w:i/>
          <w:color w:val="000000"/>
        </w:rPr>
      </w:pPr>
      <w:r w:rsidRPr="00E543E5">
        <w:rPr>
          <w:b/>
          <w:i/>
        </w:rPr>
        <w:t>Bushfire</w:t>
      </w:r>
      <w:r w:rsidRPr="00E543E5">
        <w:rPr>
          <w:b/>
          <w:i/>
          <w:spacing w:val="-7"/>
        </w:rPr>
        <w:t xml:space="preserve"> </w:t>
      </w:r>
      <w:r w:rsidRPr="00E543E5">
        <w:rPr>
          <w:b/>
          <w:i/>
        </w:rPr>
        <w:t>planning</w:t>
      </w:r>
      <w:r w:rsidRPr="00E543E5">
        <w:rPr>
          <w:b/>
          <w:i/>
          <w:spacing w:val="-7"/>
        </w:rPr>
        <w:t xml:space="preserve"> </w:t>
      </w:r>
      <w:r w:rsidRPr="00E543E5">
        <w:rPr>
          <w:b/>
          <w:i/>
        </w:rPr>
        <w:t>information</w:t>
      </w:r>
      <w:r w:rsidRPr="00E543E5">
        <w:rPr>
          <w:b/>
          <w:i/>
          <w:spacing w:val="-7"/>
        </w:rPr>
        <w:t xml:space="preserve"> </w:t>
      </w:r>
      <w:r w:rsidRPr="00E543E5">
        <w:rPr>
          <w:b/>
          <w:i/>
          <w:spacing w:val="-2"/>
        </w:rPr>
        <w:t>and</w:t>
      </w:r>
      <w:r w:rsidRPr="00E543E5">
        <w:rPr>
          <w:b/>
          <w:i/>
          <w:spacing w:val="-7"/>
        </w:rPr>
        <w:t xml:space="preserve"> </w:t>
      </w:r>
      <w:r w:rsidRPr="00E543E5">
        <w:rPr>
          <w:b/>
          <w:i/>
        </w:rPr>
        <w:t>tools</w:t>
      </w:r>
      <w:r w:rsidRPr="00E543E5">
        <w:rPr>
          <w:b/>
          <w:i/>
          <w:spacing w:val="27"/>
        </w:rPr>
        <w:t xml:space="preserve"> </w:t>
      </w:r>
    </w:p>
    <w:p w:rsidR="00E543E5" w:rsidRPr="00E543E5" w:rsidRDefault="00E543E5" w:rsidP="00E543E5">
      <w:pPr>
        <w:pStyle w:val="Bullet"/>
        <w:numPr>
          <w:ilvl w:val="0"/>
          <w:numId w:val="0"/>
        </w:numPr>
        <w:ind w:left="720"/>
        <w:rPr>
          <w:rStyle w:val="Hyperlink"/>
        </w:rPr>
      </w:pPr>
      <w:r w:rsidRPr="00E543E5">
        <w:rPr>
          <w:rStyle w:val="Hyperlink"/>
        </w:rPr>
        <w:t>business.vic.gov.au/operating-a-business/when-things-go-wrong/fire-preparation</w:t>
      </w:r>
    </w:p>
    <w:p w:rsidR="00E543E5" w:rsidRDefault="00E543E5" w:rsidP="00E543E5">
      <w:pPr>
        <w:pStyle w:val="Heading3"/>
        <w:rPr>
          <w:color w:val="000000"/>
        </w:rPr>
      </w:pPr>
      <w:r>
        <w:t>WorkSafe Victoria</w:t>
      </w:r>
    </w:p>
    <w:p w:rsidR="00E543E5" w:rsidRPr="00E543E5" w:rsidRDefault="00E543E5" w:rsidP="00E543E5">
      <w:pPr>
        <w:pStyle w:val="Bullet"/>
        <w:rPr>
          <w:b/>
          <w:i/>
          <w:color w:val="000000"/>
        </w:rPr>
      </w:pPr>
      <w:r w:rsidRPr="00E543E5">
        <w:rPr>
          <w:b/>
          <w:i/>
        </w:rPr>
        <w:t>Emergency Management – Developing a Plan for a Small Organisation</w:t>
      </w:r>
    </w:p>
    <w:p w:rsidR="00E543E5" w:rsidRPr="00E543E5" w:rsidRDefault="00E543E5" w:rsidP="00E543E5">
      <w:pPr>
        <w:pStyle w:val="Bullet"/>
        <w:numPr>
          <w:ilvl w:val="0"/>
          <w:numId w:val="0"/>
        </w:numPr>
        <w:ind w:left="720"/>
        <w:rPr>
          <w:rStyle w:val="Hyperlink"/>
        </w:rPr>
      </w:pPr>
      <w:r w:rsidRPr="00E543E5">
        <w:rPr>
          <w:rStyle w:val="Hyperlink"/>
        </w:rPr>
        <w:t>worksafe.vic.gov.au/forms-and-publications/ forms-and-publications/emergency-management- developing-a-plan-for-a-small-organisation</w:t>
      </w:r>
    </w:p>
    <w:p w:rsidR="00E543E5" w:rsidRDefault="00E543E5" w:rsidP="00E543E5">
      <w:pPr>
        <w:pStyle w:val="Heading3"/>
        <w:rPr>
          <w:color w:val="000000"/>
        </w:rPr>
      </w:pPr>
      <w:r>
        <w:rPr>
          <w:spacing w:val="-2"/>
        </w:rPr>
        <w:t>Fair</w:t>
      </w:r>
      <w:r>
        <w:t xml:space="preserve"> </w:t>
      </w:r>
      <w:r>
        <w:rPr>
          <w:spacing w:val="-2"/>
        </w:rPr>
        <w:t>Work</w:t>
      </w:r>
      <w:r>
        <w:t xml:space="preserve"> Ombudsman</w:t>
      </w:r>
    </w:p>
    <w:p w:rsidR="00E543E5" w:rsidRPr="00E543E5" w:rsidRDefault="00E543E5" w:rsidP="00E543E5">
      <w:pPr>
        <w:pStyle w:val="Bullet"/>
        <w:rPr>
          <w:b/>
          <w:i/>
          <w:color w:val="000000"/>
        </w:rPr>
      </w:pPr>
      <w:r w:rsidRPr="00E543E5">
        <w:rPr>
          <w:b/>
          <w:i/>
        </w:rPr>
        <w:t xml:space="preserve">Employment entitlements during natural disasters or emergencies </w:t>
      </w:r>
    </w:p>
    <w:p w:rsidR="00E543E5" w:rsidRPr="00E543E5" w:rsidRDefault="00CE664B" w:rsidP="00E543E5">
      <w:pPr>
        <w:pStyle w:val="Bullet"/>
        <w:numPr>
          <w:ilvl w:val="0"/>
          <w:numId w:val="0"/>
        </w:numPr>
        <w:ind w:left="720"/>
        <w:rPr>
          <w:rStyle w:val="Hyperlink"/>
        </w:rPr>
      </w:pPr>
      <w:hyperlink r:id="rId60" w:history="1">
        <w:r w:rsidR="00E543E5" w:rsidRPr="00E543E5">
          <w:rPr>
            <w:rStyle w:val="Hyperlink"/>
          </w:rPr>
          <w:t>fairwork.gov.au/resources/fact-sheets/workplace-rights/Pages/employment-entitlements-during-natural-disasters-or-emergencies.aspx</w:t>
        </w:r>
      </w:hyperlink>
    </w:p>
    <w:p w:rsidR="00E543E5" w:rsidRDefault="00E543E5" w:rsidP="00E543E5">
      <w:pPr>
        <w:pStyle w:val="Heading3"/>
        <w:rPr>
          <w:color w:val="000000"/>
        </w:rPr>
      </w:pPr>
      <w:r>
        <w:t>Metropolitan Fire Brigade</w:t>
      </w:r>
    </w:p>
    <w:p w:rsidR="00E543E5" w:rsidRPr="00E543E5" w:rsidRDefault="00E543E5" w:rsidP="00E543E5">
      <w:pPr>
        <w:pStyle w:val="Bullet"/>
        <w:rPr>
          <w:b/>
          <w:i/>
          <w:color w:val="000000"/>
        </w:rPr>
      </w:pPr>
      <w:r w:rsidRPr="00E543E5">
        <w:rPr>
          <w:b/>
          <w:i/>
        </w:rPr>
        <w:t>Workplace</w:t>
      </w:r>
      <w:r w:rsidRPr="00E543E5">
        <w:rPr>
          <w:b/>
          <w:i/>
          <w:spacing w:val="-5"/>
        </w:rPr>
        <w:t xml:space="preserve"> </w:t>
      </w:r>
      <w:r w:rsidRPr="00E543E5">
        <w:rPr>
          <w:b/>
          <w:i/>
        </w:rPr>
        <w:t>Emergency</w:t>
      </w:r>
      <w:r w:rsidRPr="00E543E5">
        <w:rPr>
          <w:b/>
          <w:i/>
          <w:spacing w:val="-5"/>
        </w:rPr>
        <w:t xml:space="preserve"> </w:t>
      </w:r>
      <w:r w:rsidRPr="00E543E5">
        <w:rPr>
          <w:b/>
          <w:i/>
        </w:rPr>
        <w:t>Management</w:t>
      </w:r>
      <w:r w:rsidRPr="00E543E5">
        <w:rPr>
          <w:b/>
          <w:i/>
          <w:spacing w:val="-5"/>
        </w:rPr>
        <w:t xml:space="preserve"> </w:t>
      </w:r>
      <w:r w:rsidRPr="00E543E5">
        <w:rPr>
          <w:b/>
          <w:i/>
        </w:rPr>
        <w:t>Manual</w:t>
      </w:r>
    </w:p>
    <w:p w:rsidR="00E543E5" w:rsidRDefault="00CE664B" w:rsidP="00E543E5">
      <w:pPr>
        <w:pStyle w:val="Bullet"/>
        <w:numPr>
          <w:ilvl w:val="0"/>
          <w:numId w:val="0"/>
        </w:numPr>
        <w:ind w:left="720"/>
      </w:pPr>
      <w:hyperlink r:id="rId61" w:history="1">
        <w:r w:rsidR="00E543E5" w:rsidRPr="00E543E5">
          <w:rPr>
            <w:rStyle w:val="Hyperlink"/>
            <w:spacing w:val="-4"/>
          </w:rPr>
          <w:t>mfb.vic.gov.au/index.html</w:t>
        </w:r>
      </w:hyperlink>
    </w:p>
    <w:p w:rsidR="00E543E5" w:rsidRDefault="00E543E5" w:rsidP="00E543E5">
      <w:pPr>
        <w:pStyle w:val="Heading3"/>
        <w:rPr>
          <w:color w:val="000000"/>
        </w:rPr>
      </w:pPr>
      <w:r>
        <w:rPr>
          <w:spacing w:val="-5"/>
        </w:rPr>
        <w:t>CPA</w:t>
      </w:r>
      <w:r>
        <w:t xml:space="preserve"> Australia</w:t>
      </w:r>
    </w:p>
    <w:p w:rsidR="00E543E5" w:rsidRPr="00E543E5" w:rsidRDefault="00E543E5" w:rsidP="00E543E5">
      <w:pPr>
        <w:pStyle w:val="Bullet"/>
        <w:rPr>
          <w:b/>
          <w:i/>
          <w:color w:val="000000"/>
        </w:rPr>
      </w:pPr>
      <w:r w:rsidRPr="00E543E5">
        <w:rPr>
          <w:b/>
          <w:i/>
        </w:rPr>
        <w:t>Disaster</w:t>
      </w:r>
      <w:r w:rsidRPr="00E543E5">
        <w:rPr>
          <w:b/>
          <w:i/>
          <w:spacing w:val="-5"/>
        </w:rPr>
        <w:t xml:space="preserve"> </w:t>
      </w:r>
      <w:r w:rsidRPr="00E543E5">
        <w:rPr>
          <w:b/>
          <w:i/>
        </w:rPr>
        <w:t>Recovery</w:t>
      </w:r>
      <w:r w:rsidRPr="00E543E5">
        <w:rPr>
          <w:b/>
          <w:i/>
          <w:spacing w:val="-5"/>
        </w:rPr>
        <w:t xml:space="preserve"> </w:t>
      </w:r>
      <w:r w:rsidRPr="00E543E5">
        <w:rPr>
          <w:b/>
          <w:i/>
          <w:spacing w:val="-7"/>
        </w:rPr>
        <w:t>Toolkit</w:t>
      </w:r>
    </w:p>
    <w:p w:rsidR="00E543E5" w:rsidRDefault="00E543E5" w:rsidP="00E543E5">
      <w:pPr>
        <w:pStyle w:val="Bullet"/>
        <w:numPr>
          <w:ilvl w:val="0"/>
          <w:numId w:val="0"/>
        </w:numPr>
        <w:ind w:left="720"/>
        <w:rPr>
          <w:rStyle w:val="Hyperlink"/>
        </w:rPr>
      </w:pPr>
      <w:r w:rsidRPr="00E543E5">
        <w:rPr>
          <w:rStyle w:val="Hyperlink"/>
        </w:rPr>
        <w:t>cpaaustralia.com.au/professional-resources/practice-management/toolkit/disaster-recovery</w:t>
      </w:r>
    </w:p>
    <w:p w:rsidR="00E543E5" w:rsidRDefault="00E543E5" w:rsidP="00E543E5">
      <w:pPr>
        <w:pStyle w:val="Heading4"/>
        <w:rPr>
          <w:color w:val="000000"/>
        </w:rPr>
      </w:pPr>
      <w:r>
        <w:rPr>
          <w:rStyle w:val="Hyperlink"/>
        </w:rPr>
        <w:br w:type="page"/>
      </w:r>
      <w:r>
        <w:t>Acknowledgements</w:t>
      </w:r>
    </w:p>
    <w:p w:rsidR="00E543E5" w:rsidRPr="00E543E5" w:rsidRDefault="00E543E5" w:rsidP="00E543E5">
      <w:r w:rsidRPr="00E543E5">
        <w:t>Tourism Victoria and the Country Fire Authority would like to thank the people and organisations who have assisted us to develop this resource kit. These include:</w:t>
      </w:r>
    </w:p>
    <w:p w:rsidR="00E543E5" w:rsidRPr="00E543E5" w:rsidRDefault="00E543E5" w:rsidP="00E543E5">
      <w:pPr>
        <w:pStyle w:val="Bullet"/>
      </w:pPr>
      <w:r w:rsidRPr="00E543E5">
        <w:t>Tourism businesses</w:t>
      </w:r>
    </w:p>
    <w:p w:rsidR="00E543E5" w:rsidRPr="00E543E5" w:rsidRDefault="00E543E5" w:rsidP="00E543E5">
      <w:pPr>
        <w:pStyle w:val="Bullet"/>
      </w:pPr>
      <w:r w:rsidRPr="00E543E5">
        <w:t>Bob Adams, Boroka Downs, Halls Gap</w:t>
      </w:r>
    </w:p>
    <w:p w:rsidR="00E543E5" w:rsidRPr="00E543E5" w:rsidRDefault="00E543E5" w:rsidP="00E543E5">
      <w:pPr>
        <w:pStyle w:val="Bullet"/>
      </w:pPr>
      <w:r w:rsidRPr="00E543E5">
        <w:t>Di Shulze, Countrywide Cottages, Bambra</w:t>
      </w:r>
    </w:p>
    <w:p w:rsidR="00E543E5" w:rsidRPr="00E543E5" w:rsidRDefault="00E543E5" w:rsidP="00E543E5">
      <w:pPr>
        <w:pStyle w:val="Bullet"/>
      </w:pPr>
      <w:r w:rsidRPr="00E543E5">
        <w:t>George Fitzpatrick, Southern Grampians Cottages, Dunkeld</w:t>
      </w:r>
    </w:p>
    <w:p w:rsidR="00E543E5" w:rsidRPr="00E543E5" w:rsidRDefault="00E543E5" w:rsidP="00E543E5">
      <w:pPr>
        <w:pStyle w:val="Bullet"/>
      </w:pPr>
      <w:r w:rsidRPr="00E543E5">
        <w:t>Jeremy Redmond and Pierre Jacobsson, Natural Treasures Tours</w:t>
      </w:r>
    </w:p>
    <w:p w:rsidR="00E543E5" w:rsidRPr="00E543E5" w:rsidRDefault="00E543E5" w:rsidP="00E543E5">
      <w:pPr>
        <w:pStyle w:val="Bullet"/>
      </w:pPr>
      <w:r w:rsidRPr="00E543E5">
        <w:t>Karen Azzopardi, Glen Cromie Caravan Park, Drouin West</w:t>
      </w:r>
    </w:p>
    <w:p w:rsidR="00E543E5" w:rsidRPr="00E543E5" w:rsidRDefault="00E543E5" w:rsidP="00E543E5">
      <w:pPr>
        <w:pStyle w:val="Bullet"/>
      </w:pPr>
      <w:r w:rsidRPr="00E543E5">
        <w:t>Ken Adams, Accommodation provider, Marysville</w:t>
      </w:r>
    </w:p>
    <w:p w:rsidR="00E543E5" w:rsidRPr="00E543E5" w:rsidRDefault="00E543E5" w:rsidP="00E543E5">
      <w:pPr>
        <w:pStyle w:val="Bullet"/>
      </w:pPr>
      <w:r w:rsidRPr="00E543E5">
        <w:t>Liam Thornycroft, The Convent, Daylesford</w:t>
      </w:r>
    </w:p>
    <w:p w:rsidR="00E543E5" w:rsidRPr="00E543E5" w:rsidRDefault="00E543E5" w:rsidP="00E543E5">
      <w:pPr>
        <w:pStyle w:val="Bullet"/>
      </w:pPr>
      <w:r w:rsidRPr="00E543E5">
        <w:t>Mel Neil, (former owner) Piglets Café, Neerim South</w:t>
      </w:r>
    </w:p>
    <w:p w:rsidR="00E543E5" w:rsidRPr="00E543E5" w:rsidRDefault="00E543E5" w:rsidP="00E543E5">
      <w:pPr>
        <w:pStyle w:val="Bullet"/>
      </w:pPr>
      <w:r w:rsidRPr="00E543E5">
        <w:t>Peter and Toni McCracken, Ferngully Lodge, Healesville</w:t>
      </w:r>
    </w:p>
    <w:p w:rsidR="00E543E5" w:rsidRPr="00E543E5" w:rsidRDefault="00E543E5" w:rsidP="00E543E5">
      <w:pPr>
        <w:pStyle w:val="Bullet"/>
      </w:pPr>
      <w:r w:rsidRPr="00E543E5">
        <w:t>Pru Farrer, Dulc, Halls Gap</w:t>
      </w:r>
    </w:p>
    <w:p w:rsidR="00E543E5" w:rsidRPr="00E543E5" w:rsidRDefault="00E543E5" w:rsidP="00E543E5">
      <w:pPr>
        <w:pStyle w:val="Bullet"/>
      </w:pPr>
      <w:r w:rsidRPr="00E543E5">
        <w:t>Tori Dunn, Grampians Mountain Adventure</w:t>
      </w:r>
    </w:p>
    <w:p w:rsidR="00E543E5" w:rsidRPr="00E543E5" w:rsidRDefault="00E543E5" w:rsidP="00E543E5">
      <w:pPr>
        <w:pStyle w:val="Bullet"/>
      </w:pPr>
      <w:r w:rsidRPr="00E543E5">
        <w:t>Regional Tourism Boards and Associations</w:t>
      </w:r>
    </w:p>
    <w:p w:rsidR="00E543E5" w:rsidRPr="00E543E5" w:rsidRDefault="00E543E5" w:rsidP="00E543E5">
      <w:pPr>
        <w:pStyle w:val="Bullet"/>
      </w:pPr>
      <w:r w:rsidRPr="00E543E5">
        <w:t>State government departments and statutory authorities.</w:t>
      </w:r>
    </w:p>
    <w:p w:rsidR="00E543E5" w:rsidRPr="00E543E5" w:rsidRDefault="00E543E5" w:rsidP="00E543E5">
      <w:r w:rsidRPr="00E543E5">
        <w:t>This document has been prepared by Tourism Victoria with the support of the Country Fire Authority and published in October, 2013.</w:t>
      </w:r>
    </w:p>
    <w:p w:rsidR="00E543E5" w:rsidRDefault="00E543E5" w:rsidP="00E543E5">
      <w:pPr>
        <w:pStyle w:val="Heading4"/>
        <w:rPr>
          <w:color w:val="000000"/>
        </w:rPr>
      </w:pPr>
      <w:r>
        <w:t>Disclaimer</w:t>
      </w:r>
    </w:p>
    <w:p w:rsidR="00E543E5" w:rsidRDefault="00E543E5" w:rsidP="00E543E5">
      <w:r w:rsidRPr="00E543E5">
        <w:t>While Tourism Victoria and the Country Fire Authority believe this publication will be of assistance to tourism businesses it should not be relied upon as a substitute for obtaining professional advice on a particular matters.</w:t>
      </w:r>
      <w:r>
        <w:t xml:space="preserve"> </w:t>
      </w:r>
      <w:r w:rsidRPr="00E543E5">
        <w:t>While all efforts have been made to ensure the correctness of the information provided, the accuracy of each statement is not guaranteed. Accordingly, Tourism Victoria and</w:t>
      </w:r>
      <w:r>
        <w:t xml:space="preserve"> </w:t>
      </w:r>
      <w:r w:rsidRPr="00E543E5">
        <w:t>the Country Fire Authority disclaims any liability for any errors or loss, or other consequence, which may arise from any person relying on</w:t>
      </w:r>
      <w:r>
        <w:t xml:space="preserve"> </w:t>
      </w:r>
      <w:r w:rsidRPr="00E543E5">
        <w:t>the information in this publication.</w:t>
      </w:r>
    </w:p>
    <w:p w:rsidR="00E543E5" w:rsidRDefault="00E543E5" w:rsidP="00E543E5">
      <w:pPr>
        <w:pStyle w:val="Heading5"/>
      </w:pPr>
      <w:r>
        <w:br w:type="page"/>
        <w:t>Notes</w:t>
      </w:r>
    </w:p>
    <w:p w:rsidR="00E543E5" w:rsidRDefault="00E543E5" w:rsidP="00E543E5">
      <w:pPr>
        <w:pStyle w:val="Bullet"/>
        <w:numPr>
          <w:ilvl w:val="0"/>
          <w:numId w:val="0"/>
        </w:numPr>
      </w:pPr>
      <w:r>
        <w:fldChar w:fldCharType="begin">
          <w:ffData>
            <w:name w:val="Text15"/>
            <w:enabled/>
            <w:calcOnExit w:val="0"/>
            <w:helpText w:type="text" w:val="Notes"/>
            <w:statusText w:type="text" w:val="No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43E5" w:rsidRPr="00E543E5" w:rsidRDefault="00E543E5" w:rsidP="00E543E5"/>
    <w:sectPr w:rsidR="00E543E5" w:rsidRPr="00E543E5" w:rsidSect="007D5D03">
      <w:footerReference w:type="even" r:id="rId62"/>
      <w:footerReference w:type="default" r:id="rId63"/>
      <w:pgSz w:w="11906" w:h="16838"/>
      <w:pgMar w:top="720" w:right="720" w:bottom="1136" w:left="720" w:header="720" w:footer="3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4B" w:rsidRDefault="00CE664B" w:rsidP="00A84713">
      <w:r>
        <w:separator/>
      </w:r>
    </w:p>
    <w:p w:rsidR="00CE664B" w:rsidRDefault="00CE664B" w:rsidP="00A84713"/>
    <w:p w:rsidR="00CE664B" w:rsidRDefault="00CE664B"/>
  </w:endnote>
  <w:endnote w:type="continuationSeparator" w:id="0">
    <w:p w:rsidR="00CE664B" w:rsidRDefault="00CE664B" w:rsidP="00A84713">
      <w:r>
        <w:continuationSeparator/>
      </w:r>
    </w:p>
    <w:p w:rsidR="00CE664B" w:rsidRDefault="00CE664B" w:rsidP="00A84713"/>
    <w:p w:rsidR="00CE664B" w:rsidRDefault="00CE6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s 721 Ligh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useoSans-100">
    <w:altName w:val="Museo Sans 100"/>
    <w:panose1 w:val="00000000000000000000"/>
    <w:charset w:val="4D"/>
    <w:family w:val="auto"/>
    <w:notTrueType/>
    <w:pitch w:val="default"/>
    <w:sig w:usb0="00000003" w:usb1="00000000" w:usb2="00000000" w:usb3="00000000" w:csb0="00000001" w:csb1="00000000"/>
  </w:font>
  <w:font w:name="Gottomat-Book">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undoSansPro-Light">
    <w:altName w:val="Mundo Sans Pro Light"/>
    <w:panose1 w:val="00000000000000000000"/>
    <w:charset w:val="4D"/>
    <w:family w:val="auto"/>
    <w:notTrueType/>
    <w:pitch w:val="default"/>
    <w:sig w:usb0="00000003" w:usb1="00000000" w:usb2="00000000" w:usb3="00000000" w:csb0="00000001" w:csb1="00000000"/>
  </w:font>
  <w:font w:name="GottomatBook">
    <w:altName w:val="Gottomat Book"/>
    <w:panose1 w:val="00000000000000000000"/>
    <w:charset w:val="4D"/>
    <w:family w:val="auto"/>
    <w:notTrueType/>
    <w:pitch w:val="default"/>
    <w:sig w:usb0="00000003" w:usb1="00000000" w:usb2="00000000" w:usb3="00000000" w:csb0="00000001" w:csb1="00000000"/>
  </w:font>
  <w:font w:name="MundoSansPro-Medium">
    <w:altName w:val="Mundo Sans Pro Medium"/>
    <w:panose1 w:val="00000000000000000000"/>
    <w:charset w:val="4D"/>
    <w:family w:val="auto"/>
    <w:notTrueType/>
    <w:pitch w:val="default"/>
    <w:sig w:usb0="00000003" w:usb1="00000000" w:usb2="00000000" w:usb3="00000000" w:csb0="00000001" w:csb1="00000000"/>
  </w:font>
  <w:font w:name="MundoSansPro">
    <w:altName w:val="Mundo Sans Pro"/>
    <w:panose1 w:val="00000000000000000000"/>
    <w:charset w:val="4D"/>
    <w:family w:val="auto"/>
    <w:notTrueType/>
    <w:pitch w:val="default"/>
    <w:sig w:usb0="00000003" w:usb1="00000000" w:usb2="00000000" w:usb3="00000000" w:csb0="00000001" w:csb1="00000000"/>
  </w:font>
  <w:font w:name="Amalia-NormalItalic">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CD"/>
    <w:family w:val="auto"/>
    <w:notTrueType/>
    <w:pitch w:val="default"/>
    <w:sig w:usb0="00000001" w:usb1="00000000" w:usb2="00000000" w:usb3="00000000" w:csb0="00000000" w:csb1="00000000"/>
  </w:font>
  <w:font w:name="MundoSansPro-LightItalic">
    <w:altName w:val="Mundo Sans Pro Light"/>
    <w:panose1 w:val="00000000000000000000"/>
    <w:charset w:val="4D"/>
    <w:family w:val="auto"/>
    <w:notTrueType/>
    <w:pitch w:val="default"/>
    <w:sig w:usb0="00000003" w:usb1="00000000" w:usb2="00000000" w:usb3="00000000" w:csb0="00000001" w:csb1="00000000"/>
  </w:font>
  <w:font w:name="AmaliaPro-Normal">
    <w:altName w:val="Amalia Pro Normal"/>
    <w:panose1 w:val="00000000000000000000"/>
    <w:charset w:val="4D"/>
    <w:family w:val="auto"/>
    <w:notTrueType/>
    <w:pitch w:val="default"/>
    <w:sig w:usb0="00000003" w:usb1="00000000" w:usb2="00000000" w:usb3="00000000" w:csb0="00000001" w:csb1="00000000"/>
  </w:font>
  <w:font w:name="MundoSansPro-Italic">
    <w:altName w:val="Mundo Sans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wiss 721 Medium">
    <w:altName w:val="Times New Roman"/>
    <w:panose1 w:val="00000000000000000000"/>
    <w:charset w:val="00"/>
    <w:family w:val="roman"/>
    <w:notTrueType/>
    <w:pitch w:val="default"/>
    <w:sig w:usb0="00000003" w:usb1="00000000" w:usb2="00000000" w:usb3="00000000" w:csb0="00000001" w:csb1="00000000"/>
  </w:font>
  <w:font w:name="Swiss 72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FE" w:rsidRDefault="008A58FE" w:rsidP="007D0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8FE" w:rsidRDefault="008A58FE" w:rsidP="007D0491">
    <w:pPr>
      <w:ind w:right="360"/>
      <w:rPr>
        <w:rStyle w:val="PageNumber"/>
      </w:rPr>
    </w:pPr>
  </w:p>
  <w:p w:rsidR="008A58FE" w:rsidRDefault="008A58FE" w:rsidP="00A84713"/>
  <w:p w:rsidR="008A58FE" w:rsidRDefault="008A58FE" w:rsidP="00A84713"/>
  <w:p w:rsidR="008A58FE" w:rsidRDefault="008A58FE" w:rsidP="00A847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FE" w:rsidRDefault="008A58FE" w:rsidP="007D0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64B">
      <w:rPr>
        <w:rStyle w:val="PageNumber"/>
        <w:noProof/>
      </w:rPr>
      <w:t>1</w:t>
    </w:r>
    <w:r>
      <w:rPr>
        <w:rStyle w:val="PageNumber"/>
      </w:rPr>
      <w:fldChar w:fldCharType="end"/>
    </w:r>
  </w:p>
  <w:p w:rsidR="008A58FE" w:rsidRDefault="008A58FE" w:rsidP="007D0491">
    <w:r>
      <w:t>Tourism Business – Fire Ready 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4B" w:rsidRDefault="00CE664B" w:rsidP="00A84713">
      <w:r>
        <w:separator/>
      </w:r>
    </w:p>
    <w:p w:rsidR="00CE664B" w:rsidRDefault="00CE664B" w:rsidP="00A84713"/>
    <w:p w:rsidR="00CE664B" w:rsidRDefault="00CE664B"/>
  </w:footnote>
  <w:footnote w:type="continuationSeparator" w:id="0">
    <w:p w:rsidR="00CE664B" w:rsidRDefault="00CE664B" w:rsidP="00A84713">
      <w:r>
        <w:continuationSeparator/>
      </w:r>
    </w:p>
    <w:p w:rsidR="00CE664B" w:rsidRDefault="00CE664B" w:rsidP="00A84713"/>
    <w:p w:rsidR="00CE664B" w:rsidRDefault="00CE66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32" w:hanging="227"/>
      </w:pPr>
    </w:lvl>
    <w:lvl w:ilvl="2">
      <w:numFmt w:val="bullet"/>
      <w:lvlText w:val="ï"/>
      <w:lvlJc w:val="left"/>
      <w:pPr>
        <w:ind w:left="1038" w:hanging="227"/>
      </w:pPr>
    </w:lvl>
    <w:lvl w:ilvl="3">
      <w:numFmt w:val="bullet"/>
      <w:lvlText w:val="ï"/>
      <w:lvlJc w:val="left"/>
      <w:pPr>
        <w:ind w:left="1444" w:hanging="227"/>
      </w:pPr>
    </w:lvl>
    <w:lvl w:ilvl="4">
      <w:numFmt w:val="bullet"/>
      <w:lvlText w:val="ï"/>
      <w:lvlJc w:val="left"/>
      <w:pPr>
        <w:ind w:left="1850" w:hanging="227"/>
      </w:pPr>
    </w:lvl>
    <w:lvl w:ilvl="5">
      <w:numFmt w:val="bullet"/>
      <w:lvlText w:val="ï"/>
      <w:lvlJc w:val="left"/>
      <w:pPr>
        <w:ind w:left="2256" w:hanging="227"/>
      </w:pPr>
    </w:lvl>
    <w:lvl w:ilvl="6">
      <w:numFmt w:val="bullet"/>
      <w:lvlText w:val="ï"/>
      <w:lvlJc w:val="left"/>
      <w:pPr>
        <w:ind w:left="2662" w:hanging="227"/>
      </w:pPr>
    </w:lvl>
    <w:lvl w:ilvl="7">
      <w:numFmt w:val="bullet"/>
      <w:lvlText w:val="ï"/>
      <w:lvlJc w:val="left"/>
      <w:pPr>
        <w:ind w:left="3068" w:hanging="227"/>
      </w:pPr>
    </w:lvl>
    <w:lvl w:ilvl="8">
      <w:numFmt w:val="bullet"/>
      <w:lvlText w:val="ï"/>
      <w:lvlJc w:val="left"/>
      <w:pPr>
        <w:ind w:left="3473" w:hanging="227"/>
      </w:pPr>
    </w:lvl>
  </w:abstractNum>
  <w:abstractNum w:abstractNumId="1">
    <w:nsid w:val="00000403"/>
    <w:multiLevelType w:val="multilevel"/>
    <w:tmpl w:val="00000886"/>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38" w:hanging="227"/>
      </w:pPr>
    </w:lvl>
    <w:lvl w:ilvl="2">
      <w:numFmt w:val="bullet"/>
      <w:lvlText w:val="ï"/>
      <w:lvlJc w:val="left"/>
      <w:pPr>
        <w:ind w:left="1049" w:hanging="227"/>
      </w:pPr>
    </w:lvl>
    <w:lvl w:ilvl="3">
      <w:numFmt w:val="bullet"/>
      <w:lvlText w:val="ï"/>
      <w:lvlJc w:val="left"/>
      <w:pPr>
        <w:ind w:left="1461" w:hanging="227"/>
      </w:pPr>
    </w:lvl>
    <w:lvl w:ilvl="4">
      <w:numFmt w:val="bullet"/>
      <w:lvlText w:val="ï"/>
      <w:lvlJc w:val="left"/>
      <w:pPr>
        <w:ind w:left="1872" w:hanging="227"/>
      </w:pPr>
    </w:lvl>
    <w:lvl w:ilvl="5">
      <w:numFmt w:val="bullet"/>
      <w:lvlText w:val="ï"/>
      <w:lvlJc w:val="left"/>
      <w:pPr>
        <w:ind w:left="2284" w:hanging="227"/>
      </w:pPr>
    </w:lvl>
    <w:lvl w:ilvl="6">
      <w:numFmt w:val="bullet"/>
      <w:lvlText w:val="ï"/>
      <w:lvlJc w:val="left"/>
      <w:pPr>
        <w:ind w:left="2695" w:hanging="227"/>
      </w:pPr>
    </w:lvl>
    <w:lvl w:ilvl="7">
      <w:numFmt w:val="bullet"/>
      <w:lvlText w:val="ï"/>
      <w:lvlJc w:val="left"/>
      <w:pPr>
        <w:ind w:left="3106" w:hanging="227"/>
      </w:pPr>
    </w:lvl>
    <w:lvl w:ilvl="8">
      <w:numFmt w:val="bullet"/>
      <w:lvlText w:val="ï"/>
      <w:lvlJc w:val="left"/>
      <w:pPr>
        <w:ind w:left="3518" w:hanging="227"/>
      </w:pPr>
    </w:lvl>
  </w:abstractNum>
  <w:abstractNum w:abstractNumId="2">
    <w:nsid w:val="00000404"/>
    <w:multiLevelType w:val="multilevel"/>
    <w:tmpl w:val="00000887"/>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36" w:hanging="227"/>
      </w:pPr>
    </w:lvl>
    <w:lvl w:ilvl="2">
      <w:numFmt w:val="bullet"/>
      <w:lvlText w:val="ï"/>
      <w:lvlJc w:val="left"/>
      <w:pPr>
        <w:ind w:left="1045" w:hanging="227"/>
      </w:pPr>
    </w:lvl>
    <w:lvl w:ilvl="3">
      <w:numFmt w:val="bullet"/>
      <w:lvlText w:val="ï"/>
      <w:lvlJc w:val="left"/>
      <w:pPr>
        <w:ind w:left="1455" w:hanging="227"/>
      </w:pPr>
    </w:lvl>
    <w:lvl w:ilvl="4">
      <w:numFmt w:val="bullet"/>
      <w:lvlText w:val="ï"/>
      <w:lvlJc w:val="left"/>
      <w:pPr>
        <w:ind w:left="1864" w:hanging="227"/>
      </w:pPr>
    </w:lvl>
    <w:lvl w:ilvl="5">
      <w:numFmt w:val="bullet"/>
      <w:lvlText w:val="ï"/>
      <w:lvlJc w:val="left"/>
      <w:pPr>
        <w:ind w:left="2274" w:hanging="227"/>
      </w:pPr>
    </w:lvl>
    <w:lvl w:ilvl="6">
      <w:numFmt w:val="bullet"/>
      <w:lvlText w:val="ï"/>
      <w:lvlJc w:val="left"/>
      <w:pPr>
        <w:ind w:left="2683" w:hanging="227"/>
      </w:pPr>
    </w:lvl>
    <w:lvl w:ilvl="7">
      <w:numFmt w:val="bullet"/>
      <w:lvlText w:val="ï"/>
      <w:lvlJc w:val="left"/>
      <w:pPr>
        <w:ind w:left="3093" w:hanging="227"/>
      </w:pPr>
    </w:lvl>
    <w:lvl w:ilvl="8">
      <w:numFmt w:val="bullet"/>
      <w:lvlText w:val="ï"/>
      <w:lvlJc w:val="left"/>
      <w:pPr>
        <w:ind w:left="3502" w:hanging="227"/>
      </w:pPr>
    </w:lvl>
  </w:abstractNum>
  <w:abstractNum w:abstractNumId="3">
    <w:nsid w:val="00000405"/>
    <w:multiLevelType w:val="multilevel"/>
    <w:tmpl w:val="00000888"/>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43" w:hanging="227"/>
      </w:pPr>
    </w:lvl>
    <w:lvl w:ilvl="2">
      <w:numFmt w:val="bullet"/>
      <w:lvlText w:val="ï"/>
      <w:lvlJc w:val="left"/>
      <w:pPr>
        <w:ind w:left="1059" w:hanging="227"/>
      </w:pPr>
    </w:lvl>
    <w:lvl w:ilvl="3">
      <w:numFmt w:val="bullet"/>
      <w:lvlText w:val="ï"/>
      <w:lvlJc w:val="left"/>
      <w:pPr>
        <w:ind w:left="1476" w:hanging="227"/>
      </w:pPr>
    </w:lvl>
    <w:lvl w:ilvl="4">
      <w:numFmt w:val="bullet"/>
      <w:lvlText w:val="ï"/>
      <w:lvlJc w:val="left"/>
      <w:pPr>
        <w:ind w:left="1893" w:hanging="227"/>
      </w:pPr>
    </w:lvl>
    <w:lvl w:ilvl="5">
      <w:numFmt w:val="bullet"/>
      <w:lvlText w:val="ï"/>
      <w:lvlJc w:val="left"/>
      <w:pPr>
        <w:ind w:left="2309" w:hanging="227"/>
      </w:pPr>
    </w:lvl>
    <w:lvl w:ilvl="6">
      <w:numFmt w:val="bullet"/>
      <w:lvlText w:val="ï"/>
      <w:lvlJc w:val="left"/>
      <w:pPr>
        <w:ind w:left="2726" w:hanging="227"/>
      </w:pPr>
    </w:lvl>
    <w:lvl w:ilvl="7">
      <w:numFmt w:val="bullet"/>
      <w:lvlText w:val="ï"/>
      <w:lvlJc w:val="left"/>
      <w:pPr>
        <w:ind w:left="3142" w:hanging="227"/>
      </w:pPr>
    </w:lvl>
    <w:lvl w:ilvl="8">
      <w:numFmt w:val="bullet"/>
      <w:lvlText w:val="ï"/>
      <w:lvlJc w:val="left"/>
      <w:pPr>
        <w:ind w:left="3559" w:hanging="227"/>
      </w:pPr>
    </w:lvl>
  </w:abstractNum>
  <w:abstractNum w:abstractNumId="4">
    <w:nsid w:val="00000406"/>
    <w:multiLevelType w:val="multilevel"/>
    <w:tmpl w:val="00000889"/>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43" w:hanging="227"/>
      </w:pPr>
    </w:lvl>
    <w:lvl w:ilvl="2">
      <w:numFmt w:val="bullet"/>
      <w:lvlText w:val="ï"/>
      <w:lvlJc w:val="left"/>
      <w:pPr>
        <w:ind w:left="1059" w:hanging="227"/>
      </w:pPr>
    </w:lvl>
    <w:lvl w:ilvl="3">
      <w:numFmt w:val="bullet"/>
      <w:lvlText w:val="ï"/>
      <w:lvlJc w:val="left"/>
      <w:pPr>
        <w:ind w:left="1476" w:hanging="227"/>
      </w:pPr>
    </w:lvl>
    <w:lvl w:ilvl="4">
      <w:numFmt w:val="bullet"/>
      <w:lvlText w:val="ï"/>
      <w:lvlJc w:val="left"/>
      <w:pPr>
        <w:ind w:left="1893" w:hanging="227"/>
      </w:pPr>
    </w:lvl>
    <w:lvl w:ilvl="5">
      <w:numFmt w:val="bullet"/>
      <w:lvlText w:val="ï"/>
      <w:lvlJc w:val="left"/>
      <w:pPr>
        <w:ind w:left="2309" w:hanging="227"/>
      </w:pPr>
    </w:lvl>
    <w:lvl w:ilvl="6">
      <w:numFmt w:val="bullet"/>
      <w:lvlText w:val="ï"/>
      <w:lvlJc w:val="left"/>
      <w:pPr>
        <w:ind w:left="2726" w:hanging="227"/>
      </w:pPr>
    </w:lvl>
    <w:lvl w:ilvl="7">
      <w:numFmt w:val="bullet"/>
      <w:lvlText w:val="ï"/>
      <w:lvlJc w:val="left"/>
      <w:pPr>
        <w:ind w:left="3142" w:hanging="227"/>
      </w:pPr>
    </w:lvl>
    <w:lvl w:ilvl="8">
      <w:numFmt w:val="bullet"/>
      <w:lvlText w:val="ï"/>
      <w:lvlJc w:val="left"/>
      <w:pPr>
        <w:ind w:left="3559" w:hanging="227"/>
      </w:pPr>
    </w:lvl>
  </w:abstractNum>
  <w:abstractNum w:abstractNumId="5">
    <w:nsid w:val="12587728"/>
    <w:multiLevelType w:val="hybridMultilevel"/>
    <w:tmpl w:val="2212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00D31"/>
    <w:multiLevelType w:val="hybridMultilevel"/>
    <w:tmpl w:val="86C6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67508"/>
    <w:multiLevelType w:val="hybridMultilevel"/>
    <w:tmpl w:val="293C5BFC"/>
    <w:lvl w:ilvl="0" w:tplc="D680A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8674A9"/>
    <w:multiLevelType w:val="hybridMultilevel"/>
    <w:tmpl w:val="D60AC6AA"/>
    <w:lvl w:ilvl="0" w:tplc="D680A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92A28"/>
    <w:multiLevelType w:val="hybridMultilevel"/>
    <w:tmpl w:val="CBD2E596"/>
    <w:lvl w:ilvl="0" w:tplc="EC22861E">
      <w:start w:val="1"/>
      <w:numFmt w:val="bullet"/>
      <w:lvlText w:val=""/>
      <w:lvlJc w:val="left"/>
      <w:pPr>
        <w:ind w:left="720" w:hanging="360"/>
      </w:pPr>
      <w:rPr>
        <w:rFonts w:ascii="Symbol" w:hAnsi="Symbol" w:hint="default"/>
      </w:rPr>
    </w:lvl>
    <w:lvl w:ilvl="1" w:tplc="387C3DA2">
      <w:start w:val="1"/>
      <w:numFmt w:val="bullet"/>
      <w:pStyle w:val="BulletLevel2"/>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C264B"/>
    <w:multiLevelType w:val="hybridMultilevel"/>
    <w:tmpl w:val="81EA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14A49"/>
    <w:multiLevelType w:val="hybridMultilevel"/>
    <w:tmpl w:val="52EED200"/>
    <w:lvl w:ilvl="0" w:tplc="D680A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02A73"/>
    <w:multiLevelType w:val="hybridMultilevel"/>
    <w:tmpl w:val="6C545BA6"/>
    <w:lvl w:ilvl="0" w:tplc="D680A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C2E55"/>
    <w:multiLevelType w:val="hybridMultilevel"/>
    <w:tmpl w:val="C972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F1432"/>
    <w:multiLevelType w:val="hybridMultilevel"/>
    <w:tmpl w:val="568CA120"/>
    <w:lvl w:ilvl="0" w:tplc="1F242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33C12"/>
    <w:multiLevelType w:val="hybridMultilevel"/>
    <w:tmpl w:val="7C4CD710"/>
    <w:lvl w:ilvl="0" w:tplc="49B658A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8"/>
  </w:num>
  <w:num w:numId="5">
    <w:abstractNumId w:val="5"/>
  </w:num>
  <w:num w:numId="6">
    <w:abstractNumId w:val="17"/>
  </w:num>
  <w:num w:numId="7">
    <w:abstractNumId w:val="14"/>
  </w:num>
  <w:num w:numId="8">
    <w:abstractNumId w:val="9"/>
  </w:num>
  <w:num w:numId="9">
    <w:abstractNumId w:val="12"/>
  </w:num>
  <w:num w:numId="10">
    <w:abstractNumId w:val="16"/>
  </w:num>
  <w:num w:numId="11">
    <w:abstractNumId w:val="15"/>
  </w:num>
  <w:num w:numId="12">
    <w:abstractNumId w:val="7"/>
  </w:num>
  <w:num w:numId="13">
    <w:abstractNumId w:val="1"/>
  </w:num>
  <w:num w:numId="14">
    <w:abstractNumId w:val="0"/>
  </w:num>
  <w:num w:numId="15">
    <w:abstractNumId w:val="2"/>
  </w:num>
  <w:num w:numId="16">
    <w:abstractNumId w:val="11"/>
  </w:num>
  <w:num w:numId="17">
    <w:abstractNumId w:val="4"/>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CC7"/>
    <w:rsid w:val="00002A39"/>
    <w:rsid w:val="000036CE"/>
    <w:rsid w:val="00013889"/>
    <w:rsid w:val="00017775"/>
    <w:rsid w:val="00030496"/>
    <w:rsid w:val="000357B3"/>
    <w:rsid w:val="000419C6"/>
    <w:rsid w:val="00053101"/>
    <w:rsid w:val="000536A2"/>
    <w:rsid w:val="00087128"/>
    <w:rsid w:val="00092EB6"/>
    <w:rsid w:val="0009513B"/>
    <w:rsid w:val="00095A8B"/>
    <w:rsid w:val="00096F3B"/>
    <w:rsid w:val="000A1660"/>
    <w:rsid w:val="000A4618"/>
    <w:rsid w:val="000B3D0A"/>
    <w:rsid w:val="000B47BF"/>
    <w:rsid w:val="000B5F85"/>
    <w:rsid w:val="000C72E5"/>
    <w:rsid w:val="000D3DD1"/>
    <w:rsid w:val="00100DAC"/>
    <w:rsid w:val="00114B9C"/>
    <w:rsid w:val="001745B8"/>
    <w:rsid w:val="001748EF"/>
    <w:rsid w:val="00194343"/>
    <w:rsid w:val="001C600B"/>
    <w:rsid w:val="001F4953"/>
    <w:rsid w:val="00203883"/>
    <w:rsid w:val="00210DDC"/>
    <w:rsid w:val="0021771B"/>
    <w:rsid w:val="002275CB"/>
    <w:rsid w:val="00242D75"/>
    <w:rsid w:val="00284955"/>
    <w:rsid w:val="00294AA3"/>
    <w:rsid w:val="002962D1"/>
    <w:rsid w:val="002A6DB1"/>
    <w:rsid w:val="002B7736"/>
    <w:rsid w:val="002B7DAA"/>
    <w:rsid w:val="002D279B"/>
    <w:rsid w:val="002D2EC0"/>
    <w:rsid w:val="002F01A7"/>
    <w:rsid w:val="002F33B1"/>
    <w:rsid w:val="0030077D"/>
    <w:rsid w:val="003046E4"/>
    <w:rsid w:val="0031065A"/>
    <w:rsid w:val="00324BAD"/>
    <w:rsid w:val="0034186D"/>
    <w:rsid w:val="0034200E"/>
    <w:rsid w:val="00343AFC"/>
    <w:rsid w:val="0035735A"/>
    <w:rsid w:val="00362FBA"/>
    <w:rsid w:val="0037064F"/>
    <w:rsid w:val="00385B49"/>
    <w:rsid w:val="00395308"/>
    <w:rsid w:val="003A1138"/>
    <w:rsid w:val="003A45AF"/>
    <w:rsid w:val="003D631E"/>
    <w:rsid w:val="003D7499"/>
    <w:rsid w:val="003E5FEE"/>
    <w:rsid w:val="003E7F9F"/>
    <w:rsid w:val="003F4C53"/>
    <w:rsid w:val="00403C6C"/>
    <w:rsid w:val="0042767C"/>
    <w:rsid w:val="00451405"/>
    <w:rsid w:val="00464890"/>
    <w:rsid w:val="00465C3C"/>
    <w:rsid w:val="00473AB1"/>
    <w:rsid w:val="004A15DF"/>
    <w:rsid w:val="004A7315"/>
    <w:rsid w:val="004D0B04"/>
    <w:rsid w:val="004D273C"/>
    <w:rsid w:val="00504E1D"/>
    <w:rsid w:val="0051277C"/>
    <w:rsid w:val="005420A3"/>
    <w:rsid w:val="00560495"/>
    <w:rsid w:val="00561580"/>
    <w:rsid w:val="00576D18"/>
    <w:rsid w:val="0058543D"/>
    <w:rsid w:val="005B0BFB"/>
    <w:rsid w:val="00617577"/>
    <w:rsid w:val="0063431F"/>
    <w:rsid w:val="00635700"/>
    <w:rsid w:val="0065327B"/>
    <w:rsid w:val="00653E04"/>
    <w:rsid w:val="0066012B"/>
    <w:rsid w:val="00660A85"/>
    <w:rsid w:val="00665417"/>
    <w:rsid w:val="006702F9"/>
    <w:rsid w:val="00671B15"/>
    <w:rsid w:val="00681D94"/>
    <w:rsid w:val="00691219"/>
    <w:rsid w:val="00697076"/>
    <w:rsid w:val="006B34CD"/>
    <w:rsid w:val="006B61E2"/>
    <w:rsid w:val="006D53A1"/>
    <w:rsid w:val="006E154A"/>
    <w:rsid w:val="006E3A68"/>
    <w:rsid w:val="006F595D"/>
    <w:rsid w:val="00701AC3"/>
    <w:rsid w:val="00702AE9"/>
    <w:rsid w:val="007039A0"/>
    <w:rsid w:val="00726E2F"/>
    <w:rsid w:val="0073019A"/>
    <w:rsid w:val="007421EA"/>
    <w:rsid w:val="00763A9B"/>
    <w:rsid w:val="00783316"/>
    <w:rsid w:val="007C02A2"/>
    <w:rsid w:val="007D0491"/>
    <w:rsid w:val="007D5D03"/>
    <w:rsid w:val="007E1B64"/>
    <w:rsid w:val="007E58A7"/>
    <w:rsid w:val="007E6628"/>
    <w:rsid w:val="007F66CB"/>
    <w:rsid w:val="00800403"/>
    <w:rsid w:val="008017B4"/>
    <w:rsid w:val="008030AB"/>
    <w:rsid w:val="00804EDA"/>
    <w:rsid w:val="00804FD5"/>
    <w:rsid w:val="0080723F"/>
    <w:rsid w:val="0082630D"/>
    <w:rsid w:val="00843667"/>
    <w:rsid w:val="008457D8"/>
    <w:rsid w:val="00850E38"/>
    <w:rsid w:val="00857B65"/>
    <w:rsid w:val="00870866"/>
    <w:rsid w:val="008A1365"/>
    <w:rsid w:val="008A58FE"/>
    <w:rsid w:val="008C7567"/>
    <w:rsid w:val="008D4664"/>
    <w:rsid w:val="008D63F5"/>
    <w:rsid w:val="008E1BD0"/>
    <w:rsid w:val="008E37CC"/>
    <w:rsid w:val="00905987"/>
    <w:rsid w:val="00916CAD"/>
    <w:rsid w:val="0091790D"/>
    <w:rsid w:val="009324DF"/>
    <w:rsid w:val="00942EED"/>
    <w:rsid w:val="00946F93"/>
    <w:rsid w:val="00947441"/>
    <w:rsid w:val="00953ED1"/>
    <w:rsid w:val="009644BA"/>
    <w:rsid w:val="00983D55"/>
    <w:rsid w:val="009840A4"/>
    <w:rsid w:val="009A4B3D"/>
    <w:rsid w:val="009B221C"/>
    <w:rsid w:val="009C7E28"/>
    <w:rsid w:val="009D3768"/>
    <w:rsid w:val="009D5C0B"/>
    <w:rsid w:val="009D7457"/>
    <w:rsid w:val="009D76C8"/>
    <w:rsid w:val="009E2779"/>
    <w:rsid w:val="009E7EFD"/>
    <w:rsid w:val="00A0004C"/>
    <w:rsid w:val="00A05DF5"/>
    <w:rsid w:val="00A2008A"/>
    <w:rsid w:val="00A37580"/>
    <w:rsid w:val="00A43AEA"/>
    <w:rsid w:val="00A56D7C"/>
    <w:rsid w:val="00A76821"/>
    <w:rsid w:val="00A822BD"/>
    <w:rsid w:val="00A84713"/>
    <w:rsid w:val="00A91CAA"/>
    <w:rsid w:val="00AB0187"/>
    <w:rsid w:val="00AB2405"/>
    <w:rsid w:val="00AC4E82"/>
    <w:rsid w:val="00AF334F"/>
    <w:rsid w:val="00B13EDC"/>
    <w:rsid w:val="00B20244"/>
    <w:rsid w:val="00B2145F"/>
    <w:rsid w:val="00B336E7"/>
    <w:rsid w:val="00B46E0D"/>
    <w:rsid w:val="00B6020D"/>
    <w:rsid w:val="00B65B0E"/>
    <w:rsid w:val="00B722AF"/>
    <w:rsid w:val="00B767D8"/>
    <w:rsid w:val="00B94378"/>
    <w:rsid w:val="00BA2D59"/>
    <w:rsid w:val="00BA6C69"/>
    <w:rsid w:val="00BB20A0"/>
    <w:rsid w:val="00BB771C"/>
    <w:rsid w:val="00BB7A08"/>
    <w:rsid w:val="00BC7431"/>
    <w:rsid w:val="00BF2C1C"/>
    <w:rsid w:val="00BF324B"/>
    <w:rsid w:val="00C06465"/>
    <w:rsid w:val="00C1235C"/>
    <w:rsid w:val="00C14CC7"/>
    <w:rsid w:val="00C27120"/>
    <w:rsid w:val="00C27B8C"/>
    <w:rsid w:val="00C37927"/>
    <w:rsid w:val="00C43612"/>
    <w:rsid w:val="00C50A27"/>
    <w:rsid w:val="00C56103"/>
    <w:rsid w:val="00C86C09"/>
    <w:rsid w:val="00CA7CCD"/>
    <w:rsid w:val="00CB1EF3"/>
    <w:rsid w:val="00CB6899"/>
    <w:rsid w:val="00CC13B6"/>
    <w:rsid w:val="00CC627D"/>
    <w:rsid w:val="00CE29A3"/>
    <w:rsid w:val="00CE5AA8"/>
    <w:rsid w:val="00CE664B"/>
    <w:rsid w:val="00CF465B"/>
    <w:rsid w:val="00D036E4"/>
    <w:rsid w:val="00D406AA"/>
    <w:rsid w:val="00D53BB5"/>
    <w:rsid w:val="00D77941"/>
    <w:rsid w:val="00D81EEB"/>
    <w:rsid w:val="00D90745"/>
    <w:rsid w:val="00D93A0B"/>
    <w:rsid w:val="00D94A1A"/>
    <w:rsid w:val="00DB559F"/>
    <w:rsid w:val="00DD435A"/>
    <w:rsid w:val="00DD5E27"/>
    <w:rsid w:val="00DD77E3"/>
    <w:rsid w:val="00DE055F"/>
    <w:rsid w:val="00E22BB1"/>
    <w:rsid w:val="00E47681"/>
    <w:rsid w:val="00E543E5"/>
    <w:rsid w:val="00E547D5"/>
    <w:rsid w:val="00E54809"/>
    <w:rsid w:val="00E67B6B"/>
    <w:rsid w:val="00E720F4"/>
    <w:rsid w:val="00E804AF"/>
    <w:rsid w:val="00EA23BE"/>
    <w:rsid w:val="00EA29AF"/>
    <w:rsid w:val="00EA52AE"/>
    <w:rsid w:val="00EC7FF6"/>
    <w:rsid w:val="00ED56F9"/>
    <w:rsid w:val="00EF4B52"/>
    <w:rsid w:val="00F06168"/>
    <w:rsid w:val="00F45551"/>
    <w:rsid w:val="00F70E2F"/>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Bullet 2"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4953"/>
    <w:pPr>
      <w:spacing w:after="200"/>
    </w:pPr>
    <w:rPr>
      <w:rFonts w:ascii="Arial" w:hAnsi="Arial"/>
      <w:szCs w:val="24"/>
      <w:lang w:val="en-US" w:eastAsia="en-US"/>
    </w:rPr>
  </w:style>
  <w:style w:type="paragraph" w:styleId="Heading1">
    <w:name w:val="heading 1"/>
    <w:basedOn w:val="Normal"/>
    <w:next w:val="Normal"/>
    <w:link w:val="Heading1Char"/>
    <w:qFormat/>
    <w:rsid w:val="001F4953"/>
    <w:pPr>
      <w:keepNext/>
      <w:keepLines/>
      <w:spacing w:before="480"/>
      <w:outlineLvl w:val="0"/>
    </w:pPr>
    <w:rPr>
      <w:rFonts w:eastAsia="MS Gothic"/>
      <w:b/>
      <w:bCs/>
      <w:sz w:val="36"/>
      <w:szCs w:val="32"/>
    </w:rPr>
  </w:style>
  <w:style w:type="paragraph" w:styleId="Heading2">
    <w:name w:val="heading 2"/>
    <w:basedOn w:val="Normal"/>
    <w:next w:val="Normal"/>
    <w:link w:val="Heading2Char"/>
    <w:qFormat/>
    <w:rsid w:val="001F4953"/>
    <w:pPr>
      <w:keepNext/>
      <w:keepLines/>
      <w:spacing w:before="200"/>
      <w:outlineLvl w:val="1"/>
    </w:pPr>
    <w:rPr>
      <w:rFonts w:eastAsia="MS Gothic"/>
      <w:b/>
      <w:bCs/>
      <w:sz w:val="32"/>
      <w:szCs w:val="26"/>
    </w:rPr>
  </w:style>
  <w:style w:type="paragraph" w:styleId="Heading3">
    <w:name w:val="heading 3"/>
    <w:basedOn w:val="Normal"/>
    <w:next w:val="Normal"/>
    <w:link w:val="Heading3Char"/>
    <w:qFormat/>
    <w:rsid w:val="001F4953"/>
    <w:pPr>
      <w:keepNext/>
      <w:keepLines/>
      <w:spacing w:before="200"/>
      <w:outlineLvl w:val="2"/>
    </w:pPr>
    <w:rPr>
      <w:rFonts w:eastAsia="MS Gothic"/>
      <w:b/>
      <w:bCs/>
      <w:sz w:val="28"/>
    </w:rPr>
  </w:style>
  <w:style w:type="paragraph" w:styleId="Heading4">
    <w:name w:val="heading 4"/>
    <w:basedOn w:val="Normal"/>
    <w:next w:val="Normal"/>
    <w:link w:val="Heading4Char"/>
    <w:qFormat/>
    <w:rsid w:val="001F4953"/>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403C6C"/>
    <w:pPr>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953"/>
    <w:rPr>
      <w:rFonts w:ascii="Arial" w:eastAsia="MS Gothic" w:hAnsi="Arial"/>
      <w:b/>
      <w:bCs/>
      <w:sz w:val="36"/>
      <w:szCs w:val="32"/>
      <w:lang w:val="en-US"/>
    </w:rPr>
  </w:style>
  <w:style w:type="character" w:customStyle="1" w:styleId="Heading2Char">
    <w:name w:val="Heading 2 Char"/>
    <w:link w:val="Heading2"/>
    <w:rsid w:val="001F4953"/>
    <w:rPr>
      <w:rFonts w:ascii="Arial" w:eastAsia="MS Gothic" w:hAnsi="Arial"/>
      <w:b/>
      <w:bCs/>
      <w:sz w:val="32"/>
      <w:szCs w:val="26"/>
      <w:lang w:val="en-US"/>
    </w:rPr>
  </w:style>
  <w:style w:type="character" w:customStyle="1" w:styleId="Heading3Char">
    <w:name w:val="Heading 3 Char"/>
    <w:link w:val="Heading3"/>
    <w:rsid w:val="001F4953"/>
    <w:rPr>
      <w:rFonts w:ascii="Arial" w:eastAsia="MS Gothic" w:hAnsi="Arial"/>
      <w:b/>
      <w:bCs/>
      <w:sz w:val="28"/>
      <w:szCs w:val="24"/>
      <w:lang w:val="en-US"/>
    </w:rPr>
  </w:style>
  <w:style w:type="character" w:customStyle="1" w:styleId="Heading4Char">
    <w:name w:val="Heading 4 Char"/>
    <w:link w:val="Heading4"/>
    <w:rsid w:val="001F4953"/>
    <w:rPr>
      <w:rFonts w:ascii="Arial" w:eastAsia="MS Gothic" w:hAnsi="Arial"/>
      <w:b/>
      <w:bCs/>
      <w:iCs/>
      <w:sz w:val="24"/>
      <w:szCs w:val="24"/>
      <w:lang w:val="en-US"/>
    </w:rPr>
  </w:style>
  <w:style w:type="character" w:customStyle="1" w:styleId="Heading5Char">
    <w:name w:val="Heading 5 Char"/>
    <w:link w:val="Heading5"/>
    <w:uiPriority w:val="9"/>
    <w:rsid w:val="00403C6C"/>
    <w:rPr>
      <w:rFonts w:ascii="Arial" w:hAnsi="Arial"/>
      <w:b/>
      <w:bCs/>
      <w:iCs/>
      <w:szCs w:val="26"/>
      <w:lang w:val="en-US"/>
    </w:rPr>
  </w:style>
  <w:style w:type="paragraph" w:customStyle="1" w:styleId="BOLdBC">
    <w:name w:val="BOLd BC"/>
    <w:basedOn w:val="Normal"/>
    <w:qFormat/>
    <w:rsid w:val="00800403"/>
    <w:pPr>
      <w:tabs>
        <w:tab w:val="right" w:leader="dot" w:pos="9570"/>
      </w:tabs>
      <w:suppressAutoHyphens/>
      <w:spacing w:before="120" w:after="60"/>
    </w:pPr>
    <w:rPr>
      <w:rFonts w:eastAsia="Times New Roman" w:cs="Frutiger-Roman"/>
      <w:b/>
      <w:szCs w:val="20"/>
      <w:lang w:val="en-GB"/>
    </w:rPr>
  </w:style>
  <w:style w:type="paragraph" w:styleId="Title">
    <w:name w:val="Title"/>
    <w:basedOn w:val="Normal"/>
    <w:next w:val="Normal"/>
    <w:link w:val="TitleChar"/>
    <w:uiPriority w:val="99"/>
    <w:qFormat/>
    <w:rsid w:val="00B65B0E"/>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99"/>
    <w:rsid w:val="00B65B0E"/>
    <w:rPr>
      <w:rFonts w:ascii="Arial" w:eastAsia="MS Gothic" w:hAnsi="Arial"/>
      <w:b/>
      <w:spacing w:val="5"/>
      <w:kern w:val="28"/>
      <w:sz w:val="52"/>
      <w:szCs w:val="52"/>
      <w:lang w:val="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rsid w:val="00845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py">
    <w:name w:val="Table Copy"/>
    <w:basedOn w:val="Normal"/>
    <w:qFormat/>
    <w:rsid w:val="003E5FEE"/>
  </w:style>
  <w:style w:type="paragraph" w:customStyle="1" w:styleId="TableHeading">
    <w:name w:val="Table Heading"/>
    <w:basedOn w:val="Normal"/>
    <w:qFormat/>
    <w:rsid w:val="00403C6C"/>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nhideWhenUsed/>
    <w:rsid w:val="00C50A27"/>
    <w:rPr>
      <w:color w:val="0000FF"/>
      <w:u w:val="single"/>
    </w:rPr>
  </w:style>
  <w:style w:type="paragraph" w:styleId="NormalWeb">
    <w:name w:val="Normal (Web)"/>
    <w:basedOn w:val="Normal"/>
    <w:uiPriority w:val="99"/>
    <w:unhideWhenUsed/>
    <w:rsid w:val="001F4953"/>
    <w:pPr>
      <w:spacing w:before="100" w:beforeAutospacing="1" w:after="100" w:afterAutospacing="1"/>
    </w:pPr>
    <w:rPr>
      <w:rFonts w:eastAsia="Times New Roman"/>
      <w:sz w:val="24"/>
      <w:lang w:val="en-AU" w:eastAsia="en-AU"/>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nhideWhenUsed/>
    <w:rsid w:val="007D0491"/>
    <w:pPr>
      <w:tabs>
        <w:tab w:val="center" w:pos="4320"/>
        <w:tab w:val="right" w:pos="8640"/>
      </w:tabs>
    </w:pPr>
  </w:style>
  <w:style w:type="character" w:customStyle="1" w:styleId="HeaderChar">
    <w:name w:val="Header Char"/>
    <w:link w:val="Header"/>
    <w:rsid w:val="007D0491"/>
    <w:rPr>
      <w:rFonts w:ascii="Arial" w:hAnsi="Arial"/>
      <w:szCs w:val="24"/>
      <w:lang w:val="en-US"/>
    </w:rPr>
  </w:style>
  <w:style w:type="paragraph" w:styleId="Footer">
    <w:name w:val="footer"/>
    <w:basedOn w:val="Normal"/>
    <w:link w:val="FooterChar"/>
    <w:unhideWhenUsed/>
    <w:rsid w:val="00BB7A08"/>
    <w:pPr>
      <w:tabs>
        <w:tab w:val="center" w:pos="4320"/>
        <w:tab w:val="right" w:pos="8640"/>
      </w:tabs>
    </w:pPr>
    <w:rPr>
      <w:sz w:val="16"/>
    </w:rPr>
  </w:style>
  <w:style w:type="character" w:customStyle="1" w:styleId="FooterChar">
    <w:name w:val="Footer Char"/>
    <w:link w:val="Footer"/>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1"/>
    <w:unhideWhenUsed/>
    <w:qFormat/>
    <w:rsid w:val="009C7E28"/>
    <w:pPr>
      <w:spacing w:after="120"/>
    </w:pPr>
  </w:style>
  <w:style w:type="character" w:customStyle="1" w:styleId="BodyTextChar">
    <w:name w:val="Body Text Char"/>
    <w:link w:val="BodyText"/>
    <w:uiPriority w:val="1"/>
    <w:rsid w:val="009C7E28"/>
    <w:rPr>
      <w:rFonts w:ascii="Arial" w:hAnsi="Arial"/>
      <w:szCs w:val="24"/>
      <w:lang w:val="en-US"/>
    </w:rPr>
  </w:style>
  <w:style w:type="paragraph" w:customStyle="1" w:styleId="BulletLevel2">
    <w:name w:val="Bullet Level 2"/>
    <w:basedOn w:val="Bullet"/>
    <w:qFormat/>
    <w:rsid w:val="001F4953"/>
    <w:pPr>
      <w:numPr>
        <w:ilvl w:val="1"/>
        <w:numId w:val="3"/>
      </w:numPr>
      <w:ind w:left="1136" w:hanging="426"/>
    </w:pPr>
  </w:style>
  <w:style w:type="paragraph" w:customStyle="1" w:styleId="BodyTextBullet">
    <w:name w:val="Body Text Bullet"/>
    <w:basedOn w:val="Normal"/>
    <w:uiPriority w:val="99"/>
    <w:rsid w:val="009C7E28"/>
    <w:pPr>
      <w:widowControl w:val="0"/>
      <w:tabs>
        <w:tab w:val="left" w:pos="170"/>
        <w:tab w:val="left" w:pos="850"/>
      </w:tabs>
      <w:suppressAutoHyphens/>
      <w:autoSpaceDE w:val="0"/>
      <w:autoSpaceDN w:val="0"/>
      <w:adjustRightInd w:val="0"/>
      <w:spacing w:after="85" w:line="220" w:lineRule="atLeast"/>
      <w:ind w:left="170" w:hanging="170"/>
      <w:textAlignment w:val="center"/>
    </w:pPr>
    <w:rPr>
      <w:rFonts w:ascii="MuseoSans-100" w:hAnsi="MuseoSans-100" w:cs="MuseoSans-100"/>
      <w:color w:val="000000"/>
      <w:spacing w:val="-2"/>
      <w:sz w:val="18"/>
      <w:szCs w:val="18"/>
    </w:rPr>
  </w:style>
  <w:style w:type="character" w:customStyle="1" w:styleId="BodyItalic">
    <w:name w:val="Body Italic"/>
    <w:uiPriority w:val="99"/>
    <w:rsid w:val="009C7E28"/>
    <w:rPr>
      <w:i/>
      <w:iCs/>
      <w:color w:val="000000"/>
      <w:spacing w:val="-2"/>
      <w:sz w:val="18"/>
      <w:szCs w:val="18"/>
    </w:rPr>
  </w:style>
  <w:style w:type="character" w:customStyle="1" w:styleId="BodyBold">
    <w:name w:val="Body Bold"/>
    <w:uiPriority w:val="99"/>
    <w:rsid w:val="009C7E28"/>
  </w:style>
  <w:style w:type="paragraph" w:styleId="TOC3">
    <w:name w:val="toc 3"/>
    <w:basedOn w:val="Normal"/>
    <w:next w:val="Normal"/>
    <w:autoRedefine/>
    <w:uiPriority w:val="39"/>
    <w:unhideWhenUsed/>
    <w:rsid w:val="007039A0"/>
    <w:pPr>
      <w:ind w:left="400"/>
    </w:pPr>
  </w:style>
  <w:style w:type="paragraph" w:customStyle="1" w:styleId="AR0910FolioHeadAnnualReport20092010">
    <w:name w:val="AR0910_FolioHead (Annual Report 2009–2010)"/>
    <w:basedOn w:val="Normal"/>
    <w:uiPriority w:val="99"/>
    <w:rsid w:val="001F4953"/>
    <w:pPr>
      <w:widowControl w:val="0"/>
      <w:autoSpaceDE w:val="0"/>
      <w:autoSpaceDN w:val="0"/>
      <w:adjustRightInd w:val="0"/>
      <w:spacing w:after="113" w:line="480" w:lineRule="atLeast"/>
      <w:textAlignment w:val="center"/>
    </w:pPr>
    <w:rPr>
      <w:rFonts w:ascii="Gottomat-Book" w:eastAsia="SimSun" w:hAnsi="Gottomat-Book" w:cs="Gottomat-Book"/>
      <w:caps/>
      <w:color w:val="000000"/>
      <w:spacing w:val="12"/>
      <w:sz w:val="24"/>
    </w:rPr>
  </w:style>
  <w:style w:type="paragraph" w:customStyle="1" w:styleId="Body">
    <w:name w:val="Body"/>
    <w:basedOn w:val="Normal"/>
    <w:uiPriority w:val="99"/>
    <w:rsid w:val="001F4953"/>
    <w:pPr>
      <w:widowControl w:val="0"/>
      <w:tabs>
        <w:tab w:val="left" w:pos="227"/>
      </w:tabs>
      <w:suppressAutoHyphens/>
      <w:autoSpaceDE w:val="0"/>
      <w:autoSpaceDN w:val="0"/>
      <w:adjustRightInd w:val="0"/>
      <w:spacing w:after="100" w:line="230" w:lineRule="atLeast"/>
      <w:textAlignment w:val="center"/>
    </w:pPr>
    <w:rPr>
      <w:rFonts w:ascii="MundoSansPro-Light" w:eastAsia="SimSun" w:hAnsi="MundoSansPro-Light" w:cs="MundoSansPro-Light"/>
      <w:color w:val="000000"/>
      <w:sz w:val="18"/>
      <w:szCs w:val="18"/>
      <w:lang w:val="en-GB"/>
    </w:rPr>
  </w:style>
  <w:style w:type="character" w:customStyle="1" w:styleId="Medium">
    <w:name w:val="Medium"/>
    <w:uiPriority w:val="99"/>
    <w:rsid w:val="001F4953"/>
  </w:style>
  <w:style w:type="paragraph" w:customStyle="1" w:styleId="AR0910BulletLevel1AnnualReport20092010Bullets">
    <w:name w:val="AR0910_Bullet_Level 1 (Annual Report 2009–2010:Bullets)"/>
    <w:basedOn w:val="Normal"/>
    <w:uiPriority w:val="99"/>
    <w:rsid w:val="001F4953"/>
    <w:pPr>
      <w:widowControl w:val="0"/>
      <w:tabs>
        <w:tab w:val="left" w:pos="227"/>
      </w:tabs>
      <w:suppressAutoHyphens/>
      <w:autoSpaceDE w:val="0"/>
      <w:autoSpaceDN w:val="0"/>
      <w:adjustRightInd w:val="0"/>
      <w:spacing w:after="100" w:line="230" w:lineRule="atLeast"/>
      <w:ind w:left="227" w:hanging="227"/>
      <w:textAlignment w:val="center"/>
    </w:pPr>
    <w:rPr>
      <w:rFonts w:ascii="MundoSansPro-Light" w:eastAsia="SimSun" w:hAnsi="MundoSansPro-Light" w:cs="MundoSansPro-Light"/>
      <w:color w:val="000000"/>
      <w:sz w:val="18"/>
      <w:szCs w:val="18"/>
      <w:lang w:val="en-GB"/>
    </w:rPr>
  </w:style>
  <w:style w:type="paragraph" w:customStyle="1" w:styleId="AR0910BulletLevel2AnnualReport20092010Bullets">
    <w:name w:val="AR0910_Bullet_Level 2 (Annual Report 2009–2010:Bullets)"/>
    <w:basedOn w:val="Body"/>
    <w:uiPriority w:val="99"/>
    <w:rsid w:val="001F4953"/>
    <w:pPr>
      <w:tabs>
        <w:tab w:val="clear" w:pos="227"/>
        <w:tab w:val="left" w:pos="240"/>
      </w:tabs>
      <w:ind w:left="454" w:hanging="227"/>
    </w:pPr>
  </w:style>
  <w:style w:type="paragraph" w:customStyle="1" w:styleId="BulletL1">
    <w:name w:val="Bullet L1"/>
    <w:basedOn w:val="Body"/>
    <w:uiPriority w:val="99"/>
    <w:rsid w:val="001F4953"/>
    <w:pPr>
      <w:ind w:left="227" w:hanging="227"/>
    </w:pPr>
  </w:style>
  <w:style w:type="character" w:customStyle="1" w:styleId="Italic">
    <w:name w:val="Italic"/>
    <w:uiPriority w:val="99"/>
    <w:rsid w:val="001F4953"/>
    <w:rPr>
      <w:i/>
      <w:iCs/>
    </w:rPr>
  </w:style>
  <w:style w:type="paragraph" w:customStyle="1" w:styleId="TITLE2">
    <w:name w:val="TITLE 2"/>
    <w:basedOn w:val="Normal"/>
    <w:uiPriority w:val="99"/>
    <w:rsid w:val="001F4953"/>
    <w:pPr>
      <w:widowControl w:val="0"/>
      <w:autoSpaceDE w:val="0"/>
      <w:autoSpaceDN w:val="0"/>
      <w:adjustRightInd w:val="0"/>
      <w:spacing w:after="113" w:line="480" w:lineRule="atLeast"/>
      <w:textAlignment w:val="center"/>
    </w:pPr>
    <w:rPr>
      <w:rFonts w:ascii="GottomatBook" w:eastAsia="SimSun" w:hAnsi="GottomatBook" w:cs="GottomatBook"/>
      <w:caps/>
      <w:color w:val="000000"/>
      <w:spacing w:val="12"/>
      <w:sz w:val="24"/>
    </w:rPr>
  </w:style>
  <w:style w:type="paragraph" w:customStyle="1" w:styleId="AR0910BodyAnnualReport20092010">
    <w:name w:val="AR0910_Body (Annual Report 2009–2010)"/>
    <w:basedOn w:val="Normal"/>
    <w:uiPriority w:val="99"/>
    <w:rsid w:val="001F4953"/>
    <w:pPr>
      <w:widowControl w:val="0"/>
      <w:tabs>
        <w:tab w:val="left" w:pos="227"/>
      </w:tabs>
      <w:suppressAutoHyphens/>
      <w:autoSpaceDE w:val="0"/>
      <w:autoSpaceDN w:val="0"/>
      <w:adjustRightInd w:val="0"/>
      <w:spacing w:after="100" w:line="230" w:lineRule="atLeast"/>
      <w:textAlignment w:val="center"/>
    </w:pPr>
    <w:rPr>
      <w:rFonts w:ascii="MundoSansPro-Light" w:eastAsia="SimSun" w:hAnsi="MundoSansPro-Light" w:cs="MundoSansPro-Light"/>
      <w:color w:val="000000"/>
      <w:sz w:val="18"/>
      <w:szCs w:val="18"/>
      <w:lang w:val="en-GB"/>
    </w:rPr>
  </w:style>
  <w:style w:type="paragraph" w:customStyle="1" w:styleId="FinancialAR0910BodyAnnualReport20092010">
    <w:name w:val="Financial_AR0910_Body (Annual Report 2009–2010)"/>
    <w:basedOn w:val="Normal"/>
    <w:uiPriority w:val="99"/>
    <w:rsid w:val="001F4953"/>
    <w:pPr>
      <w:widowControl w:val="0"/>
      <w:tabs>
        <w:tab w:val="left" w:pos="227"/>
      </w:tabs>
      <w:suppressAutoHyphens/>
      <w:autoSpaceDE w:val="0"/>
      <w:autoSpaceDN w:val="0"/>
      <w:adjustRightInd w:val="0"/>
      <w:spacing w:after="85" w:line="220" w:lineRule="atLeast"/>
      <w:textAlignment w:val="center"/>
    </w:pPr>
    <w:rPr>
      <w:rFonts w:ascii="MundoSansPro-Light" w:eastAsia="SimSun" w:hAnsi="MundoSansPro-Light" w:cs="MundoSansPro-Light"/>
      <w:color w:val="000000"/>
      <w:spacing w:val="-2"/>
      <w:sz w:val="18"/>
      <w:szCs w:val="18"/>
      <w:lang w:val="en-GB"/>
    </w:rPr>
  </w:style>
  <w:style w:type="paragraph" w:customStyle="1" w:styleId="AR0910CreditAnnualReport20092010">
    <w:name w:val="AR0910_Credit (Annual Report 2009–2010)"/>
    <w:basedOn w:val="Normal"/>
    <w:uiPriority w:val="99"/>
    <w:rsid w:val="001F4953"/>
    <w:pPr>
      <w:widowControl w:val="0"/>
      <w:tabs>
        <w:tab w:val="left" w:pos="227"/>
      </w:tabs>
      <w:suppressAutoHyphens/>
      <w:autoSpaceDE w:val="0"/>
      <w:autoSpaceDN w:val="0"/>
      <w:adjustRightInd w:val="0"/>
      <w:spacing w:after="113" w:line="160" w:lineRule="atLeast"/>
      <w:textAlignment w:val="center"/>
    </w:pPr>
    <w:rPr>
      <w:rFonts w:ascii="MundoSansPro-Light" w:eastAsia="SimSun" w:hAnsi="MundoSansPro-Light" w:cs="MundoSansPro-Light"/>
      <w:color w:val="000000"/>
      <w:sz w:val="12"/>
      <w:szCs w:val="12"/>
      <w:lang w:val="en-GB"/>
    </w:rPr>
  </w:style>
  <w:style w:type="paragraph" w:customStyle="1" w:styleId="AR0910FINAlignRtHyphenAnnualReport20092010FinTables">
    <w:name w:val="AR0910_FIN_AlignRt_Hyphen (Annual Report 2009–2010:FinTables)"/>
    <w:basedOn w:val="Body"/>
    <w:uiPriority w:val="99"/>
    <w:rsid w:val="001F4953"/>
    <w:pPr>
      <w:tabs>
        <w:tab w:val="clear" w:pos="227"/>
        <w:tab w:val="right" w:pos="1440"/>
      </w:tabs>
      <w:spacing w:line="220" w:lineRule="atLeast"/>
      <w:ind w:right="85"/>
      <w:jc w:val="right"/>
    </w:pPr>
    <w:rPr>
      <w:sz w:val="16"/>
      <w:szCs w:val="16"/>
    </w:rPr>
  </w:style>
  <w:style w:type="paragraph" w:customStyle="1" w:styleId="PriorityHeading">
    <w:name w:val="Priority Heading"/>
    <w:basedOn w:val="Normal"/>
    <w:uiPriority w:val="99"/>
    <w:rsid w:val="001F4953"/>
    <w:pPr>
      <w:widowControl w:val="0"/>
      <w:autoSpaceDE w:val="0"/>
      <w:autoSpaceDN w:val="0"/>
      <w:adjustRightInd w:val="0"/>
      <w:spacing w:after="0" w:line="288" w:lineRule="auto"/>
      <w:textAlignment w:val="center"/>
    </w:pPr>
    <w:rPr>
      <w:rFonts w:ascii="GottomatBook" w:eastAsia="SimSun" w:hAnsi="GottomatBook" w:cs="GottomatBook"/>
      <w:color w:val="000000"/>
      <w:sz w:val="32"/>
      <w:szCs w:val="32"/>
      <w:lang w:val="en-GB"/>
    </w:rPr>
  </w:style>
  <w:style w:type="paragraph" w:customStyle="1" w:styleId="HL2">
    <w:name w:val="HL2"/>
    <w:basedOn w:val="Normal"/>
    <w:uiPriority w:val="99"/>
    <w:rsid w:val="001F4953"/>
    <w:pPr>
      <w:widowControl w:val="0"/>
      <w:tabs>
        <w:tab w:val="left" w:pos="227"/>
      </w:tabs>
      <w:suppressAutoHyphens/>
      <w:autoSpaceDE w:val="0"/>
      <w:autoSpaceDN w:val="0"/>
      <w:adjustRightInd w:val="0"/>
      <w:spacing w:before="57" w:after="100" w:line="230" w:lineRule="atLeast"/>
      <w:textAlignment w:val="center"/>
    </w:pPr>
    <w:rPr>
      <w:rFonts w:ascii="MundoSansPro-Medium" w:eastAsia="SimSun" w:hAnsi="MundoSansPro-Medium" w:cs="MundoSansPro-Medium"/>
      <w:color w:val="000000"/>
      <w:spacing w:val="-4"/>
      <w:sz w:val="18"/>
      <w:szCs w:val="18"/>
      <w:lang w:val="en-GB"/>
    </w:rPr>
  </w:style>
  <w:style w:type="paragraph" w:customStyle="1" w:styleId="HL3">
    <w:name w:val="HL3"/>
    <w:basedOn w:val="Body"/>
    <w:uiPriority w:val="99"/>
    <w:rsid w:val="001F4953"/>
    <w:pPr>
      <w:spacing w:before="113" w:after="14" w:line="200" w:lineRule="atLeast"/>
    </w:pPr>
    <w:rPr>
      <w:rFonts w:ascii="MundoSansPro" w:hAnsi="MundoSansPro" w:cs="MundoSansPro"/>
    </w:rPr>
  </w:style>
  <w:style w:type="paragraph" w:customStyle="1" w:styleId="Pullquote">
    <w:name w:val="Pull quote"/>
    <w:basedOn w:val="Normal"/>
    <w:uiPriority w:val="99"/>
    <w:rsid w:val="001F4953"/>
    <w:pPr>
      <w:widowControl w:val="0"/>
      <w:suppressAutoHyphens/>
      <w:autoSpaceDE w:val="0"/>
      <w:autoSpaceDN w:val="0"/>
      <w:adjustRightInd w:val="0"/>
      <w:spacing w:after="0" w:line="400" w:lineRule="atLeast"/>
      <w:textAlignment w:val="center"/>
    </w:pPr>
    <w:rPr>
      <w:rFonts w:ascii="Amalia-NormalItalic" w:eastAsia="SimSun" w:hAnsi="Amalia-NormalItalic" w:cs="Amalia-NormalItalic"/>
      <w:i/>
      <w:iCs/>
      <w:color w:val="87AE99"/>
      <w:sz w:val="31"/>
      <w:szCs w:val="31"/>
      <w:lang w:val="en-GB"/>
    </w:rPr>
  </w:style>
  <w:style w:type="paragraph" w:customStyle="1" w:styleId="AR0910SubheadAAnnualReport20092010">
    <w:name w:val="AR0910_Subhead A (Annual Report 2009–2010)"/>
    <w:basedOn w:val="Body"/>
    <w:uiPriority w:val="99"/>
    <w:rsid w:val="001F4953"/>
    <w:pPr>
      <w:tabs>
        <w:tab w:val="clear" w:pos="227"/>
        <w:tab w:val="left" w:pos="240"/>
        <w:tab w:val="left" w:pos="480"/>
      </w:tabs>
      <w:spacing w:after="113"/>
    </w:pPr>
    <w:rPr>
      <w:rFonts w:ascii="MundoSansPro-Medium" w:hAnsi="MundoSansPro-Medium" w:cs="MundoSansPro-Medium"/>
    </w:rPr>
  </w:style>
  <w:style w:type="paragraph" w:customStyle="1" w:styleId="AR0910SubheadBAnnualReport20092010">
    <w:name w:val="AR0910_Subhead B (Annual Report 2009–2010)"/>
    <w:basedOn w:val="AR0910SubheadAAnnualReport20092010"/>
    <w:uiPriority w:val="99"/>
    <w:rsid w:val="001F4953"/>
    <w:rPr>
      <w:rFonts w:ascii="MundoSansPro" w:hAnsi="MundoSansPro" w:cs="MundoSansPro"/>
    </w:rPr>
  </w:style>
  <w:style w:type="paragraph" w:customStyle="1" w:styleId="NoParagraphStyle">
    <w:name w:val="[No Paragraph Style]"/>
    <w:rsid w:val="001F4953"/>
    <w:pPr>
      <w:widowControl w:val="0"/>
      <w:autoSpaceDE w:val="0"/>
      <w:autoSpaceDN w:val="0"/>
      <w:adjustRightInd w:val="0"/>
      <w:spacing w:line="288" w:lineRule="auto"/>
      <w:textAlignment w:val="center"/>
    </w:pPr>
    <w:rPr>
      <w:rFonts w:ascii="Times-Roman" w:eastAsia="SimSun" w:hAnsi="Times-Roman" w:cs="Times-Roman"/>
      <w:color w:val="000000"/>
      <w:sz w:val="24"/>
      <w:szCs w:val="24"/>
      <w:lang w:val="en-GB" w:eastAsia="en-US"/>
    </w:rPr>
  </w:style>
  <w:style w:type="paragraph" w:customStyle="1" w:styleId="AR0910FINSubheadAAnnualReport20092010FinTables">
    <w:name w:val="AR0910_FIN_Subhead_A (Annual Report 2009–2010:FinTables)"/>
    <w:basedOn w:val="AR0910SubheadAAnnualReport20092010"/>
    <w:uiPriority w:val="99"/>
    <w:rsid w:val="001F4953"/>
    <w:pPr>
      <w:tabs>
        <w:tab w:val="clear" w:pos="240"/>
        <w:tab w:val="clear" w:pos="480"/>
        <w:tab w:val="left" w:pos="283"/>
      </w:tabs>
    </w:pPr>
    <w:rPr>
      <w:sz w:val="24"/>
      <w:szCs w:val="24"/>
    </w:rPr>
  </w:style>
  <w:style w:type="paragraph" w:customStyle="1" w:styleId="AR09FinBodyNoGridAnnualReport20092010">
    <w:name w:val="AR09_FinBody_NoGrid (Annual Report 2009–2010)"/>
    <w:basedOn w:val="Body"/>
    <w:uiPriority w:val="99"/>
    <w:rsid w:val="001F4953"/>
    <w:pPr>
      <w:spacing w:line="220" w:lineRule="atLeast"/>
      <w:jc w:val="right"/>
    </w:pPr>
    <w:rPr>
      <w:sz w:val="16"/>
      <w:szCs w:val="16"/>
    </w:rPr>
  </w:style>
  <w:style w:type="character" w:customStyle="1" w:styleId="AR0910MediumAR09Financials">
    <w:name w:val="AR0910_Medium (AR09_Financials)"/>
    <w:uiPriority w:val="99"/>
    <w:rsid w:val="001F4953"/>
  </w:style>
  <w:style w:type="paragraph" w:customStyle="1" w:styleId="AR0910FINFootnoteAnnualReport20092010">
    <w:name w:val="AR0910_FIN_Footnote (Annual Report 2009–2010)"/>
    <w:basedOn w:val="Normal"/>
    <w:uiPriority w:val="99"/>
    <w:rsid w:val="001F4953"/>
    <w:pPr>
      <w:widowControl w:val="0"/>
      <w:tabs>
        <w:tab w:val="left" w:pos="227"/>
      </w:tabs>
      <w:suppressAutoHyphens/>
      <w:autoSpaceDE w:val="0"/>
      <w:autoSpaceDN w:val="0"/>
      <w:adjustRightInd w:val="0"/>
      <w:spacing w:after="113" w:line="160" w:lineRule="atLeast"/>
      <w:textAlignment w:val="center"/>
    </w:pPr>
    <w:rPr>
      <w:rFonts w:ascii="MundoSansPro-LightItalic" w:eastAsia="SimSun" w:hAnsi="MundoSansPro-LightItalic" w:cs="MundoSansPro-LightItalic"/>
      <w:i/>
      <w:iCs/>
      <w:color w:val="000000"/>
      <w:sz w:val="14"/>
      <w:szCs w:val="14"/>
      <w:lang w:val="en-GB"/>
    </w:rPr>
  </w:style>
  <w:style w:type="paragraph" w:customStyle="1" w:styleId="AR0910FINNoteHeadAnnualReport20092010FinTables">
    <w:name w:val="AR0910_FIN_NoteHead (Annual Report 2009–2010:FinTables)"/>
    <w:basedOn w:val="AR0910FINSubheadAAnnualReport20092010FinTables"/>
    <w:uiPriority w:val="99"/>
    <w:rsid w:val="001F4953"/>
    <w:pPr>
      <w:spacing w:line="160" w:lineRule="atLeast"/>
      <w:jc w:val="center"/>
    </w:pPr>
    <w:rPr>
      <w:sz w:val="14"/>
      <w:szCs w:val="14"/>
    </w:rPr>
  </w:style>
  <w:style w:type="paragraph" w:customStyle="1" w:styleId="PriorityQuotesAR2011Styles">
    <w:name w:val="Priority Quotes (AR 2011 Styles)"/>
    <w:basedOn w:val="Normal"/>
    <w:uiPriority w:val="99"/>
    <w:rsid w:val="001F4953"/>
    <w:pPr>
      <w:widowControl w:val="0"/>
      <w:tabs>
        <w:tab w:val="left" w:pos="227"/>
      </w:tabs>
      <w:suppressAutoHyphens/>
      <w:autoSpaceDE w:val="0"/>
      <w:autoSpaceDN w:val="0"/>
      <w:adjustRightInd w:val="0"/>
      <w:spacing w:after="100" w:line="960" w:lineRule="atLeast"/>
      <w:textAlignment w:val="center"/>
    </w:pPr>
    <w:rPr>
      <w:rFonts w:ascii="AmaliaPro-Normal" w:eastAsia="SimSun" w:hAnsi="AmaliaPro-Normal" w:cs="AmaliaPro-Normal"/>
      <w:i/>
      <w:iCs/>
      <w:color w:val="26CEFF"/>
      <w:sz w:val="92"/>
      <w:szCs w:val="92"/>
      <w:lang w:val="en-GB"/>
    </w:rPr>
  </w:style>
  <w:style w:type="paragraph" w:customStyle="1" w:styleId="FinancialAR0910FINAlignRtDecimalAnnualReport20092010FinTables">
    <w:name w:val="Financial)AR0910_FIN_AlignRt_Decimal (Annual Report 2009–2010:FinTables)"/>
    <w:basedOn w:val="FinancialAR0910BodyAnnualReport20092010"/>
    <w:uiPriority w:val="99"/>
    <w:rsid w:val="001F4953"/>
    <w:pPr>
      <w:tabs>
        <w:tab w:val="clear" w:pos="227"/>
        <w:tab w:val="decimal" w:pos="1440"/>
      </w:tabs>
    </w:pPr>
  </w:style>
  <w:style w:type="paragraph" w:customStyle="1" w:styleId="FinancialAR0910FINFootnoteAnnualReport20092010">
    <w:name w:val="Financial_AR0910_FIN_Footnote (Annual Report 2009–2010)"/>
    <w:basedOn w:val="Normal"/>
    <w:uiPriority w:val="99"/>
    <w:rsid w:val="001F4953"/>
    <w:pPr>
      <w:widowControl w:val="0"/>
      <w:tabs>
        <w:tab w:val="left" w:pos="227"/>
      </w:tabs>
      <w:suppressAutoHyphens/>
      <w:autoSpaceDE w:val="0"/>
      <w:autoSpaceDN w:val="0"/>
      <w:adjustRightInd w:val="0"/>
      <w:spacing w:after="113" w:line="160" w:lineRule="atLeast"/>
      <w:textAlignment w:val="center"/>
    </w:pPr>
    <w:rPr>
      <w:rFonts w:ascii="MundoSansPro-LightItalic" w:eastAsia="SimSun" w:hAnsi="MundoSansPro-LightItalic" w:cs="MundoSansPro-LightItalic"/>
      <w:i/>
      <w:iCs/>
      <w:color w:val="000000"/>
      <w:spacing w:val="-1"/>
      <w:sz w:val="14"/>
      <w:szCs w:val="14"/>
      <w:lang w:val="en-GB"/>
    </w:rPr>
  </w:style>
  <w:style w:type="paragraph" w:customStyle="1" w:styleId="FinancialAR0910SubheadAAnnualReport20092010">
    <w:name w:val="Financial_AR0910_Subhead A (Annual Report 2009–2010)"/>
    <w:basedOn w:val="FinancialAR0910BodyAnnualReport20092010"/>
    <w:uiPriority w:val="99"/>
    <w:rsid w:val="001F4953"/>
    <w:pPr>
      <w:spacing w:after="0"/>
    </w:pPr>
    <w:rPr>
      <w:rFonts w:ascii="MundoSansPro-Medium" w:hAnsi="MundoSansPro-Medium" w:cs="MundoSansPro-Medium"/>
      <w:spacing w:val="-4"/>
    </w:rPr>
  </w:style>
  <w:style w:type="paragraph" w:customStyle="1" w:styleId="FinancialAR0910FINSubheadBAnnualReport20092010FinTables">
    <w:name w:val="Financial_AR0910_FIN_Subhead_B (Annual Report 2009–2010:FinTables)"/>
    <w:basedOn w:val="Normal"/>
    <w:uiPriority w:val="99"/>
    <w:rsid w:val="001F4953"/>
    <w:pPr>
      <w:widowControl w:val="0"/>
      <w:tabs>
        <w:tab w:val="left" w:pos="227"/>
      </w:tabs>
      <w:suppressAutoHyphens/>
      <w:autoSpaceDE w:val="0"/>
      <w:autoSpaceDN w:val="0"/>
      <w:adjustRightInd w:val="0"/>
      <w:spacing w:after="0" w:line="220" w:lineRule="atLeast"/>
      <w:textAlignment w:val="center"/>
    </w:pPr>
    <w:rPr>
      <w:rFonts w:ascii="MundoSansPro" w:eastAsia="SimSun" w:hAnsi="MundoSansPro" w:cs="MundoSansPro"/>
      <w:color w:val="000000"/>
      <w:spacing w:val="-4"/>
      <w:sz w:val="18"/>
      <w:szCs w:val="18"/>
      <w:lang w:val="en-GB"/>
    </w:rPr>
  </w:style>
  <w:style w:type="paragraph" w:customStyle="1" w:styleId="FinancialAR0910FINSubheadAAnnualReport20092010FinTables">
    <w:name w:val="Financial_AR0910_FIN_Subhead_A (Annual Report 2009–2010:FinTables)"/>
    <w:basedOn w:val="FinancialAR0910SubheadAAnnualReport20092010"/>
    <w:uiPriority w:val="99"/>
    <w:rsid w:val="001F4953"/>
    <w:pPr>
      <w:tabs>
        <w:tab w:val="clear" w:pos="227"/>
        <w:tab w:val="left" w:pos="283"/>
      </w:tabs>
    </w:pPr>
  </w:style>
  <w:style w:type="paragraph" w:customStyle="1" w:styleId="FinancialAR0910FINAlignRtHyphenAnnualReport20092010FinTables">
    <w:name w:val="Financial_AR0910_FIN_AlignRt_Hyphen (Annual Report 2009–2010:FinTables)"/>
    <w:basedOn w:val="FinancialAR0910BodyAnnualReport20092010"/>
    <w:uiPriority w:val="99"/>
    <w:rsid w:val="001F4953"/>
    <w:pPr>
      <w:tabs>
        <w:tab w:val="clear" w:pos="227"/>
        <w:tab w:val="right" w:pos="1440"/>
      </w:tabs>
      <w:ind w:right="85"/>
      <w:jc w:val="right"/>
    </w:pPr>
  </w:style>
  <w:style w:type="paragraph" w:customStyle="1" w:styleId="FinancialAR0910NotesAnnualReport20092010FinTables">
    <w:name w:val="Financial_AR0910_Notes (Annual Report 2009–2010:FinTables)"/>
    <w:basedOn w:val="FinancialAR0910BodyAnnualReport20092010"/>
    <w:uiPriority w:val="99"/>
    <w:rsid w:val="001F4953"/>
    <w:pPr>
      <w:tabs>
        <w:tab w:val="clear" w:pos="227"/>
        <w:tab w:val="decimal" w:pos="760"/>
      </w:tabs>
      <w:jc w:val="right"/>
    </w:pPr>
  </w:style>
  <w:style w:type="paragraph" w:customStyle="1" w:styleId="AR2011FinNotesLevel4AnnualReport20092010">
    <w:name w:val="AR2011_FinNotes_Level4 (Annual Report 2009–2010)"/>
    <w:basedOn w:val="Normal"/>
    <w:uiPriority w:val="99"/>
    <w:rsid w:val="001F4953"/>
    <w:pPr>
      <w:widowControl w:val="0"/>
      <w:tabs>
        <w:tab w:val="left" w:pos="227"/>
      </w:tabs>
      <w:suppressAutoHyphens/>
      <w:autoSpaceDE w:val="0"/>
      <w:autoSpaceDN w:val="0"/>
      <w:adjustRightInd w:val="0"/>
      <w:spacing w:after="0" w:line="230" w:lineRule="atLeast"/>
      <w:ind w:left="227"/>
      <w:textAlignment w:val="center"/>
    </w:pPr>
    <w:rPr>
      <w:rFonts w:ascii="MundoSansPro-Light" w:eastAsia="SimSun" w:hAnsi="MundoSansPro-Light" w:cs="MundoSansPro-Light"/>
      <w:i/>
      <w:iCs/>
      <w:color w:val="000000"/>
      <w:spacing w:val="-4"/>
      <w:sz w:val="18"/>
      <w:szCs w:val="18"/>
      <w:lang w:val="en-GB"/>
    </w:rPr>
  </w:style>
  <w:style w:type="paragraph" w:customStyle="1" w:styleId="AR0910SubheadCNoSpaceAnnualReport20092010">
    <w:name w:val="AR0910_Subhead C_No Space (Annual Report 2009–2010)"/>
    <w:basedOn w:val="AR0910BodyAnnualReport20092010"/>
    <w:uiPriority w:val="99"/>
    <w:rsid w:val="001F4953"/>
    <w:pPr>
      <w:spacing w:after="0"/>
    </w:pPr>
    <w:rPr>
      <w:rFonts w:ascii="MundoSansPro-Italic" w:hAnsi="MundoSansPro-Italic" w:cs="MundoSansPro-Italic"/>
      <w:i/>
      <w:iCs/>
      <w:spacing w:val="-4"/>
    </w:rPr>
  </w:style>
  <w:style w:type="paragraph" w:customStyle="1" w:styleId="FinancialAR0910SubheadBAnnualReport20092010">
    <w:name w:val="Financial_AR0910_Subhead B (Annual Report 2009–2010)"/>
    <w:basedOn w:val="FinancialAR0910SubheadAAnnualReport20092010"/>
    <w:uiPriority w:val="99"/>
    <w:rsid w:val="001F4953"/>
  </w:style>
  <w:style w:type="paragraph" w:customStyle="1" w:styleId="FinancialAR0910BulletLevel1AnnualReport20092010Bullets">
    <w:name w:val="Financial_AR0910_Bullet_Level 1 (Annual Report 2009–2010:Bullets)"/>
    <w:basedOn w:val="FinancialAR0910BodyAnnualReport20092010"/>
    <w:uiPriority w:val="99"/>
    <w:rsid w:val="001F4953"/>
    <w:pPr>
      <w:spacing w:after="0"/>
      <w:ind w:left="227" w:hanging="227"/>
    </w:pPr>
  </w:style>
  <w:style w:type="paragraph" w:customStyle="1" w:styleId="AR0910FINBodyAnnualReport20092010">
    <w:name w:val="AR0910_FINBody (Annual Report 2009–2010)"/>
    <w:basedOn w:val="NoParagraphStyle"/>
    <w:uiPriority w:val="99"/>
    <w:rsid w:val="001F4953"/>
    <w:pPr>
      <w:tabs>
        <w:tab w:val="left" w:pos="227"/>
      </w:tabs>
      <w:suppressAutoHyphens/>
      <w:spacing w:after="85" w:line="220" w:lineRule="atLeast"/>
    </w:pPr>
    <w:rPr>
      <w:rFonts w:ascii="MundoSansPro-Light" w:hAnsi="MundoSansPro-Light" w:cs="MundoSansPro-Light"/>
      <w:spacing w:val="-2"/>
      <w:sz w:val="18"/>
      <w:szCs w:val="18"/>
    </w:rPr>
  </w:style>
  <w:style w:type="paragraph" w:customStyle="1" w:styleId="FinancialAR0910FINNoteHeadAnnualReport20092010FinTables">
    <w:name w:val="Financial_AR0910_FIN_NoteHead (Annual Report 2009–2010:FinTables)"/>
    <w:basedOn w:val="FinancialAR0910FINSubheadAAnnualReport20092010FinTables"/>
    <w:uiPriority w:val="99"/>
    <w:rsid w:val="001F4953"/>
    <w:pPr>
      <w:spacing w:line="160" w:lineRule="atLeast"/>
      <w:jc w:val="center"/>
    </w:pPr>
    <w:rPr>
      <w:spacing w:val="-3"/>
      <w:sz w:val="14"/>
      <w:szCs w:val="14"/>
    </w:rPr>
  </w:style>
  <w:style w:type="paragraph" w:customStyle="1" w:styleId="AR0910FINAlignRtDecimalAnnualReport20092010FinTables">
    <w:name w:val="AR0910_FIN_AlignRt_Decimal (Annual Report 2009–2010:FinTables)"/>
    <w:basedOn w:val="AR0910BodyAnnualReport20092010"/>
    <w:uiPriority w:val="99"/>
    <w:rsid w:val="001F4953"/>
    <w:pPr>
      <w:tabs>
        <w:tab w:val="clear" w:pos="227"/>
        <w:tab w:val="decimal" w:pos="1440"/>
      </w:tabs>
      <w:spacing w:line="220" w:lineRule="atLeast"/>
    </w:pPr>
  </w:style>
  <w:style w:type="paragraph" w:customStyle="1" w:styleId="FinancialAR0910BulletLevel1SAAnnualReport20092010Bullets">
    <w:name w:val="Financial_AR0910_Bullet_Level 1_SA (Annual Report 2009–2010:Bullets)"/>
    <w:basedOn w:val="FinancialAR0910BodyAnnualReport20092010"/>
    <w:uiPriority w:val="99"/>
    <w:rsid w:val="001F4953"/>
    <w:pPr>
      <w:ind w:left="227" w:hanging="227"/>
    </w:pPr>
  </w:style>
  <w:style w:type="paragraph" w:customStyle="1" w:styleId="FinancialAR0910BulletLevel1Note14AnnualReport20092010Bullets">
    <w:name w:val="Financial_AR0910_Bullet_Level 1_Note14 (Annual Report 2009–2010:Bullets)"/>
    <w:basedOn w:val="FinancialAR0910BulletLevel1AnnualReport20092010Bullets"/>
    <w:uiPriority w:val="99"/>
    <w:rsid w:val="001F4953"/>
    <w:pPr>
      <w:tabs>
        <w:tab w:val="clear" w:pos="227"/>
        <w:tab w:val="left" w:pos="283"/>
      </w:tabs>
      <w:ind w:left="360" w:hanging="360"/>
    </w:pPr>
  </w:style>
  <w:style w:type="paragraph" w:customStyle="1" w:styleId="FinancialAR0910FINNoteHeadLightAnnualReport20092010FinTables">
    <w:name w:val="Financial_AR0910_FIN_NoteHead Light (Annual Report 2009–2010:FinTables)"/>
    <w:basedOn w:val="FinancialAR0910FINSubheadAAnnualReport20092010FinTables"/>
    <w:uiPriority w:val="99"/>
    <w:rsid w:val="001F4953"/>
    <w:pPr>
      <w:spacing w:line="160" w:lineRule="atLeast"/>
      <w:jc w:val="center"/>
    </w:pPr>
    <w:rPr>
      <w:rFonts w:ascii="MundoSansPro-Light" w:hAnsi="MundoSansPro-Light" w:cs="MundoSansPro-Light"/>
      <w:spacing w:val="-3"/>
      <w:sz w:val="14"/>
      <w:szCs w:val="14"/>
    </w:rPr>
  </w:style>
  <w:style w:type="paragraph" w:customStyle="1" w:styleId="FinancialAR0910NumberLevel1copyAnnualReport20092010Bullets">
    <w:name w:val="Financial_AR0910_Number_Level 1 copy (Annual Report 2009–2010:Bullets)"/>
    <w:basedOn w:val="FinancialAR0910BodyAnnualReport20092010"/>
    <w:uiPriority w:val="99"/>
    <w:rsid w:val="001F4953"/>
    <w:pPr>
      <w:spacing w:after="0"/>
      <w:ind w:left="283" w:hanging="283"/>
    </w:pPr>
  </w:style>
  <w:style w:type="paragraph" w:customStyle="1" w:styleId="FinancialAR0910SubheadCAnnualReport20092010">
    <w:name w:val="Financial_AR0910_Subhead C (Annual Report 2009–2010)"/>
    <w:basedOn w:val="FinancialAR0910BodyAnnualReport20092010"/>
    <w:uiPriority w:val="99"/>
    <w:rsid w:val="001F4953"/>
    <w:pPr>
      <w:spacing w:after="0"/>
    </w:pPr>
    <w:rPr>
      <w:rFonts w:ascii="MundoSansPro-Italic" w:hAnsi="MundoSansPro-Italic" w:cs="MundoSansPro-Italic"/>
      <w:i/>
      <w:iCs/>
      <w:spacing w:val="-4"/>
    </w:rPr>
  </w:style>
  <w:style w:type="paragraph" w:customStyle="1" w:styleId="ParagraphStyle4AnnualReport20092010">
    <w:name w:val="Paragraph Style 4 (Annual Report 2009–2010)"/>
    <w:basedOn w:val="AR0910BodyAnnualReport20092010"/>
    <w:uiPriority w:val="99"/>
    <w:rsid w:val="001F4953"/>
    <w:pPr>
      <w:ind w:left="481" w:hanging="240"/>
    </w:pPr>
  </w:style>
  <w:style w:type="character" w:customStyle="1" w:styleId="AR0901LightItalic">
    <w:name w:val="AR0901_Light Italic"/>
    <w:uiPriority w:val="99"/>
    <w:rsid w:val="001F4953"/>
    <w:rPr>
      <w:i/>
      <w:iCs/>
    </w:rPr>
  </w:style>
  <w:style w:type="character" w:styleId="FootnoteReference">
    <w:name w:val="footnote reference"/>
    <w:uiPriority w:val="99"/>
    <w:unhideWhenUsed/>
    <w:rsid w:val="001F4953"/>
    <w:rPr>
      <w:vertAlign w:val="superscript"/>
    </w:rPr>
  </w:style>
  <w:style w:type="paragraph" w:customStyle="1" w:styleId="ColorfulList-Accent11">
    <w:name w:val="Colorful List - Accent 11"/>
    <w:basedOn w:val="Normal"/>
    <w:uiPriority w:val="1"/>
    <w:qFormat/>
    <w:rsid w:val="002F33B1"/>
    <w:pPr>
      <w:widowControl w:val="0"/>
      <w:autoSpaceDE w:val="0"/>
      <w:autoSpaceDN w:val="0"/>
      <w:adjustRightInd w:val="0"/>
      <w:spacing w:after="0"/>
    </w:pPr>
    <w:rPr>
      <w:rFonts w:ascii="Times" w:hAnsi="Times"/>
      <w:sz w:val="24"/>
    </w:rPr>
  </w:style>
  <w:style w:type="paragraph" w:customStyle="1" w:styleId="TableParagraph">
    <w:name w:val="Table Paragraph"/>
    <w:basedOn w:val="Normal"/>
    <w:uiPriority w:val="1"/>
    <w:qFormat/>
    <w:rsid w:val="002F33B1"/>
    <w:pPr>
      <w:widowControl w:val="0"/>
      <w:autoSpaceDE w:val="0"/>
      <w:autoSpaceDN w:val="0"/>
      <w:adjustRightInd w:val="0"/>
      <w:spacing w:after="0"/>
    </w:pPr>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tourism.vic.gov.au" TargetMode="External"/><Relationship Id="rId18" Type="http://schemas.openxmlformats.org/officeDocument/2006/relationships/hyperlink" Target="http://www.cfa.vic.gov.au/" TargetMode="External"/><Relationship Id="rId26" Type="http://schemas.openxmlformats.org/officeDocument/2006/relationships/hyperlink" Target="http://www.cfa.vic.gov.au/" TargetMode="External"/><Relationship Id="rId39" Type="http://schemas.openxmlformats.org/officeDocument/2006/relationships/image" Target="media/image11.png"/><Relationship Id="rId21" Type="http://schemas.openxmlformats.org/officeDocument/2006/relationships/image" Target="media/image5.jpeg"/><Relationship Id="rId34" Type="http://schemas.openxmlformats.org/officeDocument/2006/relationships/hyperlink" Target="http://www.cfa.vic.gov.au/plan%2Dprepare/community%2Dinformation%2Dguides/" TargetMode="External"/><Relationship Id="rId42" Type="http://schemas.openxmlformats.org/officeDocument/2006/relationships/image" Target="media/image12.png"/><Relationship Id="rId47" Type="http://schemas.openxmlformats.org/officeDocument/2006/relationships/hyperlink" Target="http://www.twitter.com/%40cfa_updates" TargetMode="External"/><Relationship Id="rId50" Type="http://schemas.openxmlformats.org/officeDocument/2006/relationships/hyperlink" Target="http://www.vicroads.vic.gov.au/" TargetMode="External"/><Relationship Id="rId55" Type="http://schemas.openxmlformats.org/officeDocument/2006/relationships/hyperlink" Target="http://www.cfa.vic.gov.au/"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hyperlink" Target="http://www.depi.vic.gov.au/" TargetMode="External"/><Relationship Id="rId41" Type="http://schemas.openxmlformats.org/officeDocument/2006/relationships/hyperlink" Target="http://www.cfa.vic.gov.au/" TargetMode="External"/><Relationship Id="rId54" Type="http://schemas.openxmlformats.org/officeDocument/2006/relationships/hyperlink" Target="http://www.cfa.vic.gov.a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a.vic.gov.au" TargetMode="External"/><Relationship Id="rId24" Type="http://schemas.openxmlformats.org/officeDocument/2006/relationships/hyperlink" Target="http://www.cfa.vic.gov.au/" TargetMode="External"/><Relationship Id="rId32" Type="http://schemas.openxmlformats.org/officeDocument/2006/relationships/hyperlink" Target="http://www.facebook.com/cfavic" TargetMode="External"/><Relationship Id="rId37" Type="http://schemas.openxmlformats.org/officeDocument/2006/relationships/image" Target="media/image10.png"/><Relationship Id="rId40" Type="http://schemas.openxmlformats.org/officeDocument/2006/relationships/hyperlink" Target="http://www.cfa.vic.gov.au/" TargetMode="External"/><Relationship Id="rId45" Type="http://schemas.openxmlformats.org/officeDocument/2006/relationships/hyperlink" Target="http://www.depi.vic.gov.au/" TargetMode="External"/><Relationship Id="rId53" Type="http://schemas.openxmlformats.org/officeDocument/2006/relationships/hyperlink" Target="http://www.parks.vic.gov.au/" TargetMode="External"/><Relationship Id="rId58" Type="http://schemas.openxmlformats.org/officeDocument/2006/relationships/hyperlink" Target="http://www.cfa.vic.gov.au/" TargetMode="External"/><Relationship Id="rId5" Type="http://schemas.openxmlformats.org/officeDocument/2006/relationships/settings" Target="settings.xml"/><Relationship Id="rId15" Type="http://schemas.openxmlformats.org/officeDocument/2006/relationships/hyperlink" Target="http://www.fairwork.gov.au/" TargetMode="External"/><Relationship Id="rId23" Type="http://schemas.openxmlformats.org/officeDocument/2006/relationships/image" Target="media/image7.png"/><Relationship Id="rId28" Type="http://schemas.openxmlformats.org/officeDocument/2006/relationships/hyperlink" Target="http://www.cfa.vic.gov.au/" TargetMode="External"/><Relationship Id="rId36" Type="http://schemas.openxmlformats.org/officeDocument/2006/relationships/image" Target="media/image9.jpeg"/><Relationship Id="rId49" Type="http://schemas.openxmlformats.org/officeDocument/2006/relationships/hyperlink" Target="http://www.parks.vic.gov.au/" TargetMode="External"/><Relationship Id="rId57" Type="http://schemas.openxmlformats.org/officeDocument/2006/relationships/hyperlink" Target="http://www.cfa.vic.gov.au/plan-prepare/community-information-guides" TargetMode="External"/><Relationship Id="rId61" Type="http://schemas.openxmlformats.org/officeDocument/2006/relationships/hyperlink" Target="http://www.mfb.vic.gov.au/index.html" TargetMode="External"/><Relationship Id="rId10" Type="http://schemas.openxmlformats.org/officeDocument/2006/relationships/hyperlink" Target="http://www.cfa.vic.gov.au" TargetMode="External"/><Relationship Id="rId19" Type="http://schemas.openxmlformats.org/officeDocument/2006/relationships/image" Target="media/image3.png"/><Relationship Id="rId31" Type="http://schemas.openxmlformats.org/officeDocument/2006/relationships/hyperlink" Target="http://www.twitter.com/%40cfa_updates" TargetMode="External"/><Relationship Id="rId44" Type="http://schemas.openxmlformats.org/officeDocument/2006/relationships/hyperlink" Target="http://www.cfa.vic.gov.au/" TargetMode="External"/><Relationship Id="rId52" Type="http://schemas.openxmlformats.org/officeDocument/2006/relationships/hyperlink" Target="http://www.cfa.vic.gov.au/" TargetMode="External"/><Relationship Id="rId60" Type="http://schemas.openxmlformats.org/officeDocument/2006/relationships/hyperlink" Target="http://www.fairwork.gov.au/resources/fact-sheets/workplace-rights/Pages/employment-entitlements-during-natural-disasters-or-emergencies.aspx"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urism.vic.gov.au" TargetMode="External"/><Relationship Id="rId14" Type="http://schemas.openxmlformats.org/officeDocument/2006/relationships/hyperlink" Target="http://www.tourism.vic.gov.au/"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yperlink" Target="http://www.mfb.vic.gov.au/" TargetMode="External"/><Relationship Id="rId35" Type="http://schemas.openxmlformats.org/officeDocument/2006/relationships/hyperlink" Target="http://www.cfa.vic.gov.au/" TargetMode="External"/><Relationship Id="rId43" Type="http://schemas.openxmlformats.org/officeDocument/2006/relationships/hyperlink" Target="http://www.tourism.vic.gov.au" TargetMode="External"/><Relationship Id="rId48" Type="http://schemas.openxmlformats.org/officeDocument/2006/relationships/hyperlink" Target="http://www.facebook.com/cfavic" TargetMode="External"/><Relationship Id="rId56" Type="http://schemas.openxmlformats.org/officeDocument/2006/relationships/hyperlink" Target="http://www.tourism.vic.gov.a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fa.vic.gov.au/"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fa.vic.gov.au" TargetMode="External"/><Relationship Id="rId25" Type="http://schemas.openxmlformats.org/officeDocument/2006/relationships/hyperlink" Target="http://www.cfa.vic.gov.au/" TargetMode="External"/><Relationship Id="rId33" Type="http://schemas.openxmlformats.org/officeDocument/2006/relationships/hyperlink" Target="http://www.emergencyalert.gov.au/" TargetMode="External"/><Relationship Id="rId38" Type="http://schemas.openxmlformats.org/officeDocument/2006/relationships/hyperlink" Target="http://www.consumer.vic.gov.au/businesses/fair-trading/contracts/tourism-businesses" TargetMode="External"/><Relationship Id="rId46" Type="http://schemas.openxmlformats.org/officeDocument/2006/relationships/hyperlink" Target="http://www.mfb.vic.gov.au/" TargetMode="External"/><Relationship Id="rId59" Type="http://schemas.openxmlformats.org/officeDocument/2006/relationships/hyperlink" Target="http://www.cfa.vic.gov.au/plan-prepare/landscaping-for-bush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51C4-A2B2-455B-B442-EF2B075A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9624</Words>
  <Characters>54863</Characters>
  <Application>Microsoft Office Word</Application>
  <DocSecurity>0</DocSecurity>
  <Lines>457</Lines>
  <Paragraphs>128</Paragraphs>
  <ScaleCrop>false</ScaleCrop>
  <HeadingPairs>
    <vt:vector size="4" baseType="variant">
      <vt:variant>
        <vt:lpstr>Title</vt:lpstr>
      </vt:variant>
      <vt:variant>
        <vt:i4>1</vt:i4>
      </vt:variant>
      <vt:variant>
        <vt:lpstr>Headings</vt:lpstr>
      </vt:variant>
      <vt:variant>
        <vt:i4>90</vt:i4>
      </vt:variant>
    </vt:vector>
  </HeadingPairs>
  <TitlesOfParts>
    <vt:vector size="91" baseType="lpstr">
      <vt:lpstr/>
      <vt:lpstr>    Introduction</vt:lpstr>
      <vt:lpstr>        How will a written bushfire plan help your business?</vt:lpstr>
      <vt:lpstr>    How to use this kit</vt:lpstr>
      <vt:lpstr>        Further information and support </vt:lpstr>
      <vt:lpstr>Step 1 Identify if fire is a risk for your business</vt:lpstr>
      <vt:lpstr>    Is my business at risk?</vt:lpstr>
      <vt:lpstr>    Understand the level of risk to your property</vt:lpstr>
      <vt:lpstr>        Sources of information on local bushfire risk</vt:lpstr>
      <vt:lpstr>    Understand the level of risk to your people and business</vt:lpstr>
      <vt:lpstr>        People’s lives</vt:lpstr>
      <vt:lpstr>        Profits and business continuity</vt:lpstr>
      <vt:lpstr>    Checklist</vt:lpstr>
      <vt:lpstr>Step 2 Protect your investments</vt:lpstr>
      <vt:lpstr>    Plan for business continuity</vt:lpstr>
      <vt:lpstr>    Secure adequate insurance cover</vt:lpstr>
      <vt:lpstr>        Policy decisions and level of cover</vt:lpstr>
      <vt:lpstr>        Public liability insurance</vt:lpstr>
      <vt:lpstr>        Business interruption insurance</vt:lpstr>
      <vt:lpstr>        Keep in mind</vt:lpstr>
      <vt:lpstr>        Home business insurance</vt:lpstr>
      <vt:lpstr>        Don’t rely on insurance</vt:lpstr>
      <vt:lpstr>    Find out about employment entitlements</vt:lpstr>
      <vt:lpstr>    Prepare your property</vt:lpstr>
      <vt:lpstr>        Tips for preparing your property</vt:lpstr>
      <vt:lpstr>    </vt:lpstr>
      <vt:lpstr>    Checklist</vt:lpstr>
      <vt:lpstr>Step 3 Prepare yourself and your employees</vt:lpstr>
      <vt:lpstr>    Prepare mentally and emotionally</vt:lpstr>
      <vt:lpstr>        Tips to help prepare you and your staff mentally and emotionally</vt:lpstr>
      <vt:lpstr>        Know how to manage stress during an emergency</vt:lpstr>
      <vt:lpstr>        Ways to reduce the likelihood of stress during an emergency</vt:lpstr>
      <vt:lpstr>    Pack an emergency kit</vt:lpstr>
      <vt:lpstr>        Your emergency kit should include:</vt:lpstr>
      <vt:lpstr>    Have protective clothing available</vt:lpstr>
      <vt:lpstr>        Protective clothing should include:</vt:lpstr>
      <vt:lpstr>    Checklist</vt:lpstr>
      <vt:lpstr>Step 4 Understand ratings restrictions and warnings</vt:lpstr>
      <vt:lpstr>    Know your fire district</vt:lpstr>
      <vt:lpstr>        Mallee District</vt:lpstr>
      <vt:lpstr>        Wimmera District</vt:lpstr>
      <vt:lpstr>        South West District</vt:lpstr>
      <vt:lpstr>        Northern Country District</vt:lpstr>
      <vt:lpstr>        North Central District</vt:lpstr>
      <vt:lpstr>        North East District</vt:lpstr>
      <vt:lpstr>        Central District</vt:lpstr>
      <vt:lpstr>        West &amp; South Gippsland District</vt:lpstr>
      <vt:lpstr>        East Gippsland District</vt:lpstr>
      <vt:lpstr>    Understand the Fire Danger Rating scale</vt:lpstr>
      <vt:lpstr>    Understand fire restrictions</vt:lpstr>
      <vt:lpstr>    Understand how we warn the community</vt:lpstr>
      <vt:lpstr>        Know how to check for warnings</vt:lpstr>
      <vt:lpstr>        Fire warnings and what they mean</vt:lpstr>
      <vt:lpstr>        Emergency Alerts</vt:lpstr>
      <vt:lpstr>        Community sirens</vt:lpstr>
      <vt:lpstr>    Find the nearest Neighbourhood Safer Place – Place of Last Resort</vt:lpstr>
      <vt:lpstr>        Neighbourhood Safer Places:</vt:lpstr>
      <vt:lpstr>    Checklist</vt:lpstr>
      <vt:lpstr>Step 5 Plan to inform your customers and staff</vt:lpstr>
      <vt:lpstr>    Plan how you will inform your customers</vt:lpstr>
      <vt:lpstr>        Ways to provide official emergency information</vt:lpstr>
      <vt:lpstr>        In the event of a bush or grass fire, do not:</vt:lpstr>
      <vt:lpstr>    Customer bookings on a Code Red day</vt:lpstr>
      <vt:lpstr>        Planning for Code Red Days</vt:lpstr>
      <vt:lpstr>        Guidance on customer cancellations</vt:lpstr>
      <vt:lpstr>    Plan to communicate with employees and suppliers</vt:lpstr>
      <vt:lpstr>    Checklist</vt:lpstr>
      <vt:lpstr>Step 6 Identify your triggers and procedures</vt:lpstr>
      <vt:lpstr>    Identify your triggers to act</vt:lpstr>
      <vt:lpstr>        Potential scenarios</vt:lpstr>
      <vt:lpstr>        Know your trigger to leave</vt:lpstr>
      <vt:lpstr>        Know where you will go</vt:lpstr>
      <vt:lpstr>        Preparing your property before you leave</vt:lpstr>
      <vt:lpstr>        Plan for an extended stay away from your property</vt:lpstr>
      <vt:lpstr>    If you are caught in a fire</vt:lpstr>
      <vt:lpstr>        If caught in a building</vt:lpstr>
      <vt:lpstr>        Last resort shelter options</vt:lpstr>
      <vt:lpstr>    Planning to stay and defend your property?</vt:lpstr>
      <vt:lpstr>    Checklist</vt:lpstr>
      <vt:lpstr>Step 7 Write and your plan</vt:lpstr>
      <vt:lpstr>    Bushfire plan template</vt:lpstr>
      <vt:lpstr>        Four stages of a bushfire plan</vt:lpstr>
      <vt:lpstr>    Resources</vt:lpstr>
      <vt:lpstr>        Tourism Victoria</vt:lpstr>
      <vt:lpstr>        Country Fire Authority</vt:lpstr>
      <vt:lpstr>        Consumer Affairs Victoria</vt:lpstr>
      <vt:lpstr>        Small Business Victoria</vt:lpstr>
      <vt:lpstr>        WorkSafe Victoria</vt:lpstr>
      <vt:lpstr>        Fair Work Ombudsman</vt:lpstr>
      <vt:lpstr>        Metropolitan Fire Brigade</vt:lpstr>
      <vt:lpstr>        CPA Australia</vt:lpstr>
    </vt:vector>
  </TitlesOfParts>
  <Company>Department of Transport</Company>
  <LinksUpToDate>false</LinksUpToDate>
  <CharactersWithSpaces>64359</CharactersWithSpaces>
  <SharedDoc>false</SharedDoc>
  <HLinks>
    <vt:vector size="300" baseType="variant">
      <vt:variant>
        <vt:i4>5439515</vt:i4>
      </vt:variant>
      <vt:variant>
        <vt:i4>714</vt:i4>
      </vt:variant>
      <vt:variant>
        <vt:i4>0</vt:i4>
      </vt:variant>
      <vt:variant>
        <vt:i4>5</vt:i4>
      </vt:variant>
      <vt:variant>
        <vt:lpwstr>http://www.mfb.vic.gov.au/index.html</vt:lpwstr>
      </vt:variant>
      <vt:variant>
        <vt:lpwstr/>
      </vt:variant>
      <vt:variant>
        <vt:i4>6160467</vt:i4>
      </vt:variant>
      <vt:variant>
        <vt:i4>711</vt:i4>
      </vt:variant>
      <vt:variant>
        <vt:i4>0</vt:i4>
      </vt:variant>
      <vt:variant>
        <vt:i4>5</vt:i4>
      </vt:variant>
      <vt:variant>
        <vt:lpwstr>http://www.fairwork.gov.au/resources/fact-sheets/workplace-rights/Pages/employment-entitlements-during-natural-disasters-or-emergencies.aspx</vt:lpwstr>
      </vt:variant>
      <vt:variant>
        <vt:lpwstr/>
      </vt:variant>
      <vt:variant>
        <vt:i4>5242894</vt:i4>
      </vt:variant>
      <vt:variant>
        <vt:i4>708</vt:i4>
      </vt:variant>
      <vt:variant>
        <vt:i4>0</vt:i4>
      </vt:variant>
      <vt:variant>
        <vt:i4>5</vt:i4>
      </vt:variant>
      <vt:variant>
        <vt:lpwstr>http://www.cfa.vic.gov.au/plan-prepare/landscaping-for-bushfire/</vt:lpwstr>
      </vt:variant>
      <vt:variant>
        <vt:lpwstr/>
      </vt:variant>
      <vt:variant>
        <vt:i4>6488171</vt:i4>
      </vt:variant>
      <vt:variant>
        <vt:i4>705</vt:i4>
      </vt:variant>
      <vt:variant>
        <vt:i4>0</vt:i4>
      </vt:variant>
      <vt:variant>
        <vt:i4>5</vt:i4>
      </vt:variant>
      <vt:variant>
        <vt:lpwstr>http://www.cfa.vic.gov.au/</vt:lpwstr>
      </vt:variant>
      <vt:variant>
        <vt:lpwstr/>
      </vt:variant>
      <vt:variant>
        <vt:i4>7012357</vt:i4>
      </vt:variant>
      <vt:variant>
        <vt:i4>702</vt:i4>
      </vt:variant>
      <vt:variant>
        <vt:i4>0</vt:i4>
      </vt:variant>
      <vt:variant>
        <vt:i4>5</vt:i4>
      </vt:variant>
      <vt:variant>
        <vt:lpwstr>http://www.cfa.vic.gov.au/plan-prepare/community-information-guides</vt:lpwstr>
      </vt:variant>
      <vt:variant>
        <vt:lpwstr/>
      </vt:variant>
      <vt:variant>
        <vt:i4>6553699</vt:i4>
      </vt:variant>
      <vt:variant>
        <vt:i4>699</vt:i4>
      </vt:variant>
      <vt:variant>
        <vt:i4>0</vt:i4>
      </vt:variant>
      <vt:variant>
        <vt:i4>5</vt:i4>
      </vt:variant>
      <vt:variant>
        <vt:lpwstr>http://www.tourism.vic.gov.au/</vt:lpwstr>
      </vt:variant>
      <vt:variant>
        <vt:lpwstr/>
      </vt:variant>
      <vt:variant>
        <vt:i4>6488171</vt:i4>
      </vt:variant>
      <vt:variant>
        <vt:i4>627</vt:i4>
      </vt:variant>
      <vt:variant>
        <vt:i4>0</vt:i4>
      </vt:variant>
      <vt:variant>
        <vt:i4>5</vt:i4>
      </vt:variant>
      <vt:variant>
        <vt:lpwstr>http://www.cfa.vic.gov.au/</vt:lpwstr>
      </vt:variant>
      <vt:variant>
        <vt:lpwstr/>
      </vt:variant>
      <vt:variant>
        <vt:i4>6488171</vt:i4>
      </vt:variant>
      <vt:variant>
        <vt:i4>525</vt:i4>
      </vt:variant>
      <vt:variant>
        <vt:i4>0</vt:i4>
      </vt:variant>
      <vt:variant>
        <vt:i4>5</vt:i4>
      </vt:variant>
      <vt:variant>
        <vt:lpwstr>http://www.cfa.vic.gov.au/</vt:lpwstr>
      </vt:variant>
      <vt:variant>
        <vt:lpwstr/>
      </vt:variant>
      <vt:variant>
        <vt:i4>1048583</vt:i4>
      </vt:variant>
      <vt:variant>
        <vt:i4>447</vt:i4>
      </vt:variant>
      <vt:variant>
        <vt:i4>0</vt:i4>
      </vt:variant>
      <vt:variant>
        <vt:i4>5</vt:i4>
      </vt:variant>
      <vt:variant>
        <vt:lpwstr>http://www.parks.vic.gov.au/</vt:lpwstr>
      </vt:variant>
      <vt:variant>
        <vt:lpwstr/>
      </vt:variant>
      <vt:variant>
        <vt:i4>6488171</vt:i4>
      </vt:variant>
      <vt:variant>
        <vt:i4>441</vt:i4>
      </vt:variant>
      <vt:variant>
        <vt:i4>0</vt:i4>
      </vt:variant>
      <vt:variant>
        <vt:i4>5</vt:i4>
      </vt:variant>
      <vt:variant>
        <vt:lpwstr>http://www.cfa.vic.gov.au/</vt:lpwstr>
      </vt:variant>
      <vt:variant>
        <vt:lpwstr/>
      </vt:variant>
      <vt:variant>
        <vt:i4>6488171</vt:i4>
      </vt:variant>
      <vt:variant>
        <vt:i4>435</vt:i4>
      </vt:variant>
      <vt:variant>
        <vt:i4>0</vt:i4>
      </vt:variant>
      <vt:variant>
        <vt:i4>5</vt:i4>
      </vt:variant>
      <vt:variant>
        <vt:lpwstr>http://www.cfa.vic.gov.au/</vt:lpwstr>
      </vt:variant>
      <vt:variant>
        <vt:lpwstr/>
      </vt:variant>
      <vt:variant>
        <vt:i4>6815763</vt:i4>
      </vt:variant>
      <vt:variant>
        <vt:i4>213</vt:i4>
      </vt:variant>
      <vt:variant>
        <vt:i4>0</vt:i4>
      </vt:variant>
      <vt:variant>
        <vt:i4>5</vt:i4>
      </vt:variant>
      <vt:variant>
        <vt:lpwstr>http://www.vicroads.vic.gov.au/</vt:lpwstr>
      </vt:variant>
      <vt:variant>
        <vt:lpwstr/>
      </vt:variant>
      <vt:variant>
        <vt:i4>1048583</vt:i4>
      </vt:variant>
      <vt:variant>
        <vt:i4>210</vt:i4>
      </vt:variant>
      <vt:variant>
        <vt:i4>0</vt:i4>
      </vt:variant>
      <vt:variant>
        <vt:i4>5</vt:i4>
      </vt:variant>
      <vt:variant>
        <vt:lpwstr>http://www.parks.vic.gov.au/</vt:lpwstr>
      </vt:variant>
      <vt:variant>
        <vt:lpwstr/>
      </vt:variant>
      <vt:variant>
        <vt:i4>4063285</vt:i4>
      </vt:variant>
      <vt:variant>
        <vt:i4>204</vt:i4>
      </vt:variant>
      <vt:variant>
        <vt:i4>0</vt:i4>
      </vt:variant>
      <vt:variant>
        <vt:i4>5</vt:i4>
      </vt:variant>
      <vt:variant>
        <vt:lpwstr>http://www.facebook.com/cfavic</vt:lpwstr>
      </vt:variant>
      <vt:variant>
        <vt:lpwstr/>
      </vt:variant>
      <vt:variant>
        <vt:i4>6684792</vt:i4>
      </vt:variant>
      <vt:variant>
        <vt:i4>201</vt:i4>
      </vt:variant>
      <vt:variant>
        <vt:i4>0</vt:i4>
      </vt:variant>
      <vt:variant>
        <vt:i4>5</vt:i4>
      </vt:variant>
      <vt:variant>
        <vt:lpwstr>http://www.twitter.com/%40cfa_updates</vt:lpwstr>
      </vt:variant>
      <vt:variant>
        <vt:lpwstr/>
      </vt:variant>
      <vt:variant>
        <vt:i4>7209067</vt:i4>
      </vt:variant>
      <vt:variant>
        <vt:i4>198</vt:i4>
      </vt:variant>
      <vt:variant>
        <vt:i4>0</vt:i4>
      </vt:variant>
      <vt:variant>
        <vt:i4>5</vt:i4>
      </vt:variant>
      <vt:variant>
        <vt:lpwstr>http://www.mfb.vic.gov.au/</vt:lpwstr>
      </vt:variant>
      <vt:variant>
        <vt:lpwstr/>
      </vt:variant>
      <vt:variant>
        <vt:i4>6422550</vt:i4>
      </vt:variant>
      <vt:variant>
        <vt:i4>195</vt:i4>
      </vt:variant>
      <vt:variant>
        <vt:i4>0</vt:i4>
      </vt:variant>
      <vt:variant>
        <vt:i4>5</vt:i4>
      </vt:variant>
      <vt:variant>
        <vt:lpwstr>http://www.depi.vic.gov.au/</vt:lpwstr>
      </vt:variant>
      <vt:variant>
        <vt:lpwstr/>
      </vt:variant>
      <vt:variant>
        <vt:i4>6488171</vt:i4>
      </vt:variant>
      <vt:variant>
        <vt:i4>192</vt:i4>
      </vt:variant>
      <vt:variant>
        <vt:i4>0</vt:i4>
      </vt:variant>
      <vt:variant>
        <vt:i4>5</vt:i4>
      </vt:variant>
      <vt:variant>
        <vt:lpwstr>http://www.cfa.vic.gov.au/</vt:lpwstr>
      </vt:variant>
      <vt:variant>
        <vt:lpwstr/>
      </vt:variant>
      <vt:variant>
        <vt:i4>4915299</vt:i4>
      </vt:variant>
      <vt:variant>
        <vt:i4>165</vt:i4>
      </vt:variant>
      <vt:variant>
        <vt:i4>0</vt:i4>
      </vt:variant>
      <vt:variant>
        <vt:i4>5</vt:i4>
      </vt:variant>
      <vt:variant>
        <vt:lpwstr>http://www.tourism.vic.gov.au</vt:lpwstr>
      </vt:variant>
      <vt:variant>
        <vt:lpwstr/>
      </vt:variant>
      <vt:variant>
        <vt:i4>6488171</vt:i4>
      </vt:variant>
      <vt:variant>
        <vt:i4>144</vt:i4>
      </vt:variant>
      <vt:variant>
        <vt:i4>0</vt:i4>
      </vt:variant>
      <vt:variant>
        <vt:i4>5</vt:i4>
      </vt:variant>
      <vt:variant>
        <vt:lpwstr>http://www.cfa.vic.gov.au/</vt:lpwstr>
      </vt:variant>
      <vt:variant>
        <vt:lpwstr/>
      </vt:variant>
      <vt:variant>
        <vt:i4>6488171</vt:i4>
      </vt:variant>
      <vt:variant>
        <vt:i4>141</vt:i4>
      </vt:variant>
      <vt:variant>
        <vt:i4>0</vt:i4>
      </vt:variant>
      <vt:variant>
        <vt:i4>5</vt:i4>
      </vt:variant>
      <vt:variant>
        <vt:lpwstr>http://www.cfa.vic.gov.au/</vt:lpwstr>
      </vt:variant>
      <vt:variant>
        <vt:lpwstr/>
      </vt:variant>
      <vt:variant>
        <vt:i4>2490382</vt:i4>
      </vt:variant>
      <vt:variant>
        <vt:i4>126</vt:i4>
      </vt:variant>
      <vt:variant>
        <vt:i4>0</vt:i4>
      </vt:variant>
      <vt:variant>
        <vt:i4>5</vt:i4>
      </vt:variant>
      <vt:variant>
        <vt:lpwstr>http://www.consumer.vic.gov.au/businesses/fair-trading/contracts/tourism-businesses</vt:lpwstr>
      </vt:variant>
      <vt:variant>
        <vt:lpwstr/>
      </vt:variant>
      <vt:variant>
        <vt:i4>6488171</vt:i4>
      </vt:variant>
      <vt:variant>
        <vt:i4>111</vt:i4>
      </vt:variant>
      <vt:variant>
        <vt:i4>0</vt:i4>
      </vt:variant>
      <vt:variant>
        <vt:i4>5</vt:i4>
      </vt:variant>
      <vt:variant>
        <vt:lpwstr>http://www.cfa.vic.gov.au/</vt:lpwstr>
      </vt:variant>
      <vt:variant>
        <vt:lpwstr/>
      </vt:variant>
      <vt:variant>
        <vt:i4>7733353</vt:i4>
      </vt:variant>
      <vt:variant>
        <vt:i4>108</vt:i4>
      </vt:variant>
      <vt:variant>
        <vt:i4>0</vt:i4>
      </vt:variant>
      <vt:variant>
        <vt:i4>5</vt:i4>
      </vt:variant>
      <vt:variant>
        <vt:lpwstr>http://www.cfa.vic.gov.au/plan%2Dprepare/community%2Dinformation%2Dguides/</vt:lpwstr>
      </vt:variant>
      <vt:variant>
        <vt:lpwstr/>
      </vt:variant>
      <vt:variant>
        <vt:i4>6226022</vt:i4>
      </vt:variant>
      <vt:variant>
        <vt:i4>105</vt:i4>
      </vt:variant>
      <vt:variant>
        <vt:i4>0</vt:i4>
      </vt:variant>
      <vt:variant>
        <vt:i4>5</vt:i4>
      </vt:variant>
      <vt:variant>
        <vt:lpwstr>http://www.emergencyalert.gov.au/</vt:lpwstr>
      </vt:variant>
      <vt:variant>
        <vt:lpwstr/>
      </vt:variant>
      <vt:variant>
        <vt:i4>4063285</vt:i4>
      </vt:variant>
      <vt:variant>
        <vt:i4>102</vt:i4>
      </vt:variant>
      <vt:variant>
        <vt:i4>0</vt:i4>
      </vt:variant>
      <vt:variant>
        <vt:i4>5</vt:i4>
      </vt:variant>
      <vt:variant>
        <vt:lpwstr>http://www.facebook.com/cfavic</vt:lpwstr>
      </vt:variant>
      <vt:variant>
        <vt:lpwstr/>
      </vt:variant>
      <vt:variant>
        <vt:i4>6684792</vt:i4>
      </vt:variant>
      <vt:variant>
        <vt:i4>99</vt:i4>
      </vt:variant>
      <vt:variant>
        <vt:i4>0</vt:i4>
      </vt:variant>
      <vt:variant>
        <vt:i4>5</vt:i4>
      </vt:variant>
      <vt:variant>
        <vt:lpwstr>http://www.twitter.com/%40cfa_updates</vt:lpwstr>
      </vt:variant>
      <vt:variant>
        <vt:lpwstr/>
      </vt:variant>
      <vt:variant>
        <vt:i4>7209067</vt:i4>
      </vt:variant>
      <vt:variant>
        <vt:i4>96</vt:i4>
      </vt:variant>
      <vt:variant>
        <vt:i4>0</vt:i4>
      </vt:variant>
      <vt:variant>
        <vt:i4>5</vt:i4>
      </vt:variant>
      <vt:variant>
        <vt:lpwstr>http://www.mfb.vic.gov.au/</vt:lpwstr>
      </vt:variant>
      <vt:variant>
        <vt:lpwstr/>
      </vt:variant>
      <vt:variant>
        <vt:i4>6422550</vt:i4>
      </vt:variant>
      <vt:variant>
        <vt:i4>93</vt:i4>
      </vt:variant>
      <vt:variant>
        <vt:i4>0</vt:i4>
      </vt:variant>
      <vt:variant>
        <vt:i4>5</vt:i4>
      </vt:variant>
      <vt:variant>
        <vt:lpwstr>http://www.depi.vic.gov.au/</vt:lpwstr>
      </vt:variant>
      <vt:variant>
        <vt:lpwstr/>
      </vt:variant>
      <vt:variant>
        <vt:i4>6488171</vt:i4>
      </vt:variant>
      <vt:variant>
        <vt:i4>90</vt:i4>
      </vt:variant>
      <vt:variant>
        <vt:i4>0</vt:i4>
      </vt:variant>
      <vt:variant>
        <vt:i4>5</vt:i4>
      </vt:variant>
      <vt:variant>
        <vt:lpwstr>http://www.cfa.vic.gov.au/</vt:lpwstr>
      </vt:variant>
      <vt:variant>
        <vt:lpwstr/>
      </vt:variant>
      <vt:variant>
        <vt:i4>6488171</vt:i4>
      </vt:variant>
      <vt:variant>
        <vt:i4>87</vt:i4>
      </vt:variant>
      <vt:variant>
        <vt:i4>0</vt:i4>
      </vt:variant>
      <vt:variant>
        <vt:i4>5</vt:i4>
      </vt:variant>
      <vt:variant>
        <vt:lpwstr>http://www.cfa.vic.gov.au/</vt:lpwstr>
      </vt:variant>
      <vt:variant>
        <vt:lpwstr/>
      </vt:variant>
      <vt:variant>
        <vt:i4>6488171</vt:i4>
      </vt:variant>
      <vt:variant>
        <vt:i4>84</vt:i4>
      </vt:variant>
      <vt:variant>
        <vt:i4>0</vt:i4>
      </vt:variant>
      <vt:variant>
        <vt:i4>5</vt:i4>
      </vt:variant>
      <vt:variant>
        <vt:lpwstr>http://www.cfa.vic.gov.au/</vt:lpwstr>
      </vt:variant>
      <vt:variant>
        <vt:lpwstr/>
      </vt:variant>
      <vt:variant>
        <vt:i4>6488171</vt:i4>
      </vt:variant>
      <vt:variant>
        <vt:i4>81</vt:i4>
      </vt:variant>
      <vt:variant>
        <vt:i4>0</vt:i4>
      </vt:variant>
      <vt:variant>
        <vt:i4>5</vt:i4>
      </vt:variant>
      <vt:variant>
        <vt:lpwstr>http://www.cfa.vic.gov.au/</vt:lpwstr>
      </vt:variant>
      <vt:variant>
        <vt:lpwstr/>
      </vt:variant>
      <vt:variant>
        <vt:i4>6488171</vt:i4>
      </vt:variant>
      <vt:variant>
        <vt:i4>54</vt:i4>
      </vt:variant>
      <vt:variant>
        <vt:i4>0</vt:i4>
      </vt:variant>
      <vt:variant>
        <vt:i4>5</vt:i4>
      </vt:variant>
      <vt:variant>
        <vt:lpwstr>http://www.cfa.vic.gov.au/</vt:lpwstr>
      </vt:variant>
      <vt:variant>
        <vt:lpwstr/>
      </vt:variant>
      <vt:variant>
        <vt:i4>4980843</vt:i4>
      </vt:variant>
      <vt:variant>
        <vt:i4>51</vt:i4>
      </vt:variant>
      <vt:variant>
        <vt:i4>0</vt:i4>
      </vt:variant>
      <vt:variant>
        <vt:i4>5</vt:i4>
      </vt:variant>
      <vt:variant>
        <vt:lpwstr>http://www.cfa.vic.gov.au</vt:lpwstr>
      </vt:variant>
      <vt:variant>
        <vt:lpwstr/>
      </vt:variant>
      <vt:variant>
        <vt:i4>3866648</vt:i4>
      </vt:variant>
      <vt:variant>
        <vt:i4>48</vt:i4>
      </vt:variant>
      <vt:variant>
        <vt:i4>0</vt:i4>
      </vt:variant>
      <vt:variant>
        <vt:i4>5</vt:i4>
      </vt:variant>
      <vt:variant>
        <vt:lpwstr>http://www.fairwork.gov.au/</vt:lpwstr>
      </vt:variant>
      <vt:variant>
        <vt:lpwstr/>
      </vt:variant>
      <vt:variant>
        <vt:i4>6553699</vt:i4>
      </vt:variant>
      <vt:variant>
        <vt:i4>45</vt:i4>
      </vt:variant>
      <vt:variant>
        <vt:i4>0</vt:i4>
      </vt:variant>
      <vt:variant>
        <vt:i4>5</vt:i4>
      </vt:variant>
      <vt:variant>
        <vt:lpwstr>http://www.tourism.vic.gov.au/</vt:lpwstr>
      </vt:variant>
      <vt:variant>
        <vt:lpwstr/>
      </vt:variant>
      <vt:variant>
        <vt:i4>4915299</vt:i4>
      </vt:variant>
      <vt:variant>
        <vt:i4>33</vt:i4>
      </vt:variant>
      <vt:variant>
        <vt:i4>0</vt:i4>
      </vt:variant>
      <vt:variant>
        <vt:i4>5</vt:i4>
      </vt:variant>
      <vt:variant>
        <vt:lpwstr>http://www.tourism.vic.gov.au</vt:lpwstr>
      </vt:variant>
      <vt:variant>
        <vt:lpwstr/>
      </vt:variant>
      <vt:variant>
        <vt:i4>4980843</vt:i4>
      </vt:variant>
      <vt:variant>
        <vt:i4>30</vt:i4>
      </vt:variant>
      <vt:variant>
        <vt:i4>0</vt:i4>
      </vt:variant>
      <vt:variant>
        <vt:i4>5</vt:i4>
      </vt:variant>
      <vt:variant>
        <vt:lpwstr>http://www.cfa.vic.gov.au</vt:lpwstr>
      </vt:variant>
      <vt:variant>
        <vt:lpwstr/>
      </vt:variant>
      <vt:variant>
        <vt:i4>4980843</vt:i4>
      </vt:variant>
      <vt:variant>
        <vt:i4>27</vt:i4>
      </vt:variant>
      <vt:variant>
        <vt:i4>0</vt:i4>
      </vt:variant>
      <vt:variant>
        <vt:i4>5</vt:i4>
      </vt:variant>
      <vt:variant>
        <vt:lpwstr>http://www.cfa.vic.gov.au</vt:lpwstr>
      </vt:variant>
      <vt:variant>
        <vt:lpwstr/>
      </vt:variant>
      <vt:variant>
        <vt:i4>4915299</vt:i4>
      </vt:variant>
      <vt:variant>
        <vt:i4>24</vt:i4>
      </vt:variant>
      <vt:variant>
        <vt:i4>0</vt:i4>
      </vt:variant>
      <vt:variant>
        <vt:i4>5</vt:i4>
      </vt:variant>
      <vt:variant>
        <vt:lpwstr>http://www.tourism.vic.gov.au</vt:lpwstr>
      </vt:variant>
      <vt:variant>
        <vt:lpwstr/>
      </vt:variant>
      <vt:variant>
        <vt:i4>4063249</vt:i4>
      </vt:variant>
      <vt:variant>
        <vt:i4>8447</vt:i4>
      </vt:variant>
      <vt:variant>
        <vt:i4>1029</vt:i4>
      </vt:variant>
      <vt:variant>
        <vt:i4>1</vt:i4>
      </vt:variant>
      <vt:variant>
        <vt:lpwstr>Screen Shot 2013-10-24 at 1</vt:lpwstr>
      </vt:variant>
      <vt:variant>
        <vt:lpwstr/>
      </vt:variant>
      <vt:variant>
        <vt:i4>4063249</vt:i4>
      </vt:variant>
      <vt:variant>
        <vt:i4>19527</vt:i4>
      </vt:variant>
      <vt:variant>
        <vt:i4>1030</vt:i4>
      </vt:variant>
      <vt:variant>
        <vt:i4>1</vt:i4>
      </vt:variant>
      <vt:variant>
        <vt:lpwstr>Screen Shot 2013-10-24 at 1</vt:lpwstr>
      </vt:variant>
      <vt:variant>
        <vt:lpwstr/>
      </vt:variant>
      <vt:variant>
        <vt:i4>4063249</vt:i4>
      </vt:variant>
      <vt:variant>
        <vt:i4>21060</vt:i4>
      </vt:variant>
      <vt:variant>
        <vt:i4>1031</vt:i4>
      </vt:variant>
      <vt:variant>
        <vt:i4>1</vt:i4>
      </vt:variant>
      <vt:variant>
        <vt:lpwstr>Screen Shot 2013-10-24 at 1</vt:lpwstr>
      </vt:variant>
      <vt:variant>
        <vt:lpwstr/>
      </vt:variant>
      <vt:variant>
        <vt:i4>4063249</vt:i4>
      </vt:variant>
      <vt:variant>
        <vt:i4>31654</vt:i4>
      </vt:variant>
      <vt:variant>
        <vt:i4>1028</vt:i4>
      </vt:variant>
      <vt:variant>
        <vt:i4>1</vt:i4>
      </vt:variant>
      <vt:variant>
        <vt:lpwstr>Screen Shot 2013-10-24 at 1</vt:lpwstr>
      </vt:variant>
      <vt:variant>
        <vt:lpwstr/>
      </vt:variant>
      <vt:variant>
        <vt:i4>4063249</vt:i4>
      </vt:variant>
      <vt:variant>
        <vt:i4>35594</vt:i4>
      </vt:variant>
      <vt:variant>
        <vt:i4>1032</vt:i4>
      </vt:variant>
      <vt:variant>
        <vt:i4>1</vt:i4>
      </vt:variant>
      <vt:variant>
        <vt:lpwstr>Screen Shot 2013-10-24 at 1</vt:lpwstr>
      </vt:variant>
      <vt:variant>
        <vt:lpwstr/>
      </vt:variant>
      <vt:variant>
        <vt:i4>5373979</vt:i4>
      </vt:variant>
      <vt:variant>
        <vt:i4>39645</vt:i4>
      </vt:variant>
      <vt:variant>
        <vt:i4>1033</vt:i4>
      </vt:variant>
      <vt:variant>
        <vt:i4>1</vt:i4>
      </vt:variant>
      <vt:variant>
        <vt:lpwstr>4655_TVC_FIRE READY KIT_web</vt:lpwstr>
      </vt:variant>
      <vt:variant>
        <vt:lpwstr/>
      </vt:variant>
      <vt:variant>
        <vt:i4>4063250</vt:i4>
      </vt:variant>
      <vt:variant>
        <vt:i4>43468</vt:i4>
      </vt:variant>
      <vt:variant>
        <vt:i4>1034</vt:i4>
      </vt:variant>
      <vt:variant>
        <vt:i4>1</vt:i4>
      </vt:variant>
      <vt:variant>
        <vt:lpwstr>Screen Shot 2013-10-24 at 2</vt:lpwstr>
      </vt:variant>
      <vt:variant>
        <vt:lpwstr/>
      </vt:variant>
      <vt:variant>
        <vt:i4>4063250</vt:i4>
      </vt:variant>
      <vt:variant>
        <vt:i4>47137</vt:i4>
      </vt:variant>
      <vt:variant>
        <vt:i4>1035</vt:i4>
      </vt:variant>
      <vt:variant>
        <vt:i4>1</vt:i4>
      </vt:variant>
      <vt:variant>
        <vt:lpwstr>Screen Shot 2013-10-24 at 2</vt:lpwstr>
      </vt:variant>
      <vt:variant>
        <vt:lpwstr/>
      </vt:variant>
      <vt:variant>
        <vt:i4>4063250</vt:i4>
      </vt:variant>
      <vt:variant>
        <vt:i4>56474</vt:i4>
      </vt:variant>
      <vt:variant>
        <vt:i4>1036</vt:i4>
      </vt:variant>
      <vt:variant>
        <vt:i4>1</vt:i4>
      </vt:variant>
      <vt:variant>
        <vt:lpwstr>Screen Shot 2013-10-24 at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Sarah Terry</cp:lastModifiedBy>
  <cp:revision>2</cp:revision>
  <dcterms:created xsi:type="dcterms:W3CDTF">2013-10-24T05:03:00Z</dcterms:created>
  <dcterms:modified xsi:type="dcterms:W3CDTF">2013-10-24T05:03:00Z</dcterms:modified>
</cp:coreProperties>
</file>