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62F8" w14:textId="77777777" w:rsidR="007E6140" w:rsidRPr="00AF2FD8" w:rsidRDefault="007E6140" w:rsidP="007E6140">
      <w:pPr>
        <w:spacing w:after="120"/>
        <w:rPr>
          <w:rFonts w:ascii="Arial" w:hAnsi="Arial"/>
          <w:sz w:val="32"/>
          <w:szCs w:val="32"/>
        </w:rPr>
      </w:pPr>
      <w:r w:rsidRPr="00AF2FD8">
        <w:rPr>
          <w:rFonts w:ascii="Arial" w:hAnsi="Arial"/>
          <w:sz w:val="32"/>
          <w:szCs w:val="32"/>
        </w:rPr>
        <w:t xml:space="preserve">International Student Welfare Program </w:t>
      </w:r>
    </w:p>
    <w:p w14:paraId="7627BEA3" w14:textId="77777777" w:rsidR="007E6140" w:rsidRDefault="007E6140" w:rsidP="007E6140">
      <w:pPr>
        <w:rPr>
          <w:rFonts w:ascii="Arial" w:hAnsi="Arial"/>
          <w:b/>
          <w:sz w:val="32"/>
          <w:szCs w:val="32"/>
        </w:rPr>
      </w:pPr>
      <w:r>
        <w:rPr>
          <w:rFonts w:ascii="Arial" w:hAnsi="Arial"/>
          <w:b/>
          <w:sz w:val="32"/>
          <w:szCs w:val="32"/>
        </w:rPr>
        <w:t>Category 1: International Student Group Activities</w:t>
      </w:r>
    </w:p>
    <w:p w14:paraId="6DC96315" w14:textId="77777777" w:rsidR="007E6140" w:rsidRPr="00A01888" w:rsidRDefault="007E6140" w:rsidP="007E6140">
      <w:pPr>
        <w:rPr>
          <w:rFonts w:ascii="Arial" w:hAnsi="Arial"/>
          <w:b/>
          <w:color w:val="31849B" w:themeColor="accent5" w:themeShade="BF"/>
          <w:sz w:val="32"/>
          <w:szCs w:val="32"/>
        </w:rPr>
      </w:pPr>
      <w:r w:rsidRPr="00A01888">
        <w:rPr>
          <w:rFonts w:ascii="Arial" w:hAnsi="Arial"/>
          <w:b/>
          <w:color w:val="31849B" w:themeColor="accent5" w:themeShade="BF"/>
          <w:sz w:val="32"/>
          <w:szCs w:val="32"/>
        </w:rPr>
        <w:t>Frequently Asked Questions</w:t>
      </w:r>
    </w:p>
    <w:p w14:paraId="61EAFDCF" w14:textId="77777777" w:rsidR="007E6140" w:rsidRPr="009E3CA7" w:rsidRDefault="007E6140" w:rsidP="007E6140">
      <w:pPr>
        <w:rPr>
          <w:rFonts w:ascii="Arial" w:hAnsi="Arial"/>
          <w:sz w:val="22"/>
          <w:szCs w:val="22"/>
        </w:rPr>
      </w:pPr>
    </w:p>
    <w:p w14:paraId="0F17DEAB" w14:textId="77777777" w:rsidR="007E6140" w:rsidRPr="00990B88" w:rsidRDefault="007E6140" w:rsidP="007E6140">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is the International Student Welfare Program?</w:t>
      </w:r>
    </w:p>
    <w:p w14:paraId="21C61240" w14:textId="77777777" w:rsidR="007E6140" w:rsidRDefault="007E6140" w:rsidP="007E6140">
      <w:pPr>
        <w:spacing w:after="360"/>
        <w:rPr>
          <w:rFonts w:ascii="Arial" w:hAnsi="Arial" w:cs="Arial"/>
          <w:sz w:val="22"/>
          <w:szCs w:val="22"/>
        </w:rPr>
      </w:pPr>
      <w:r w:rsidRPr="009E3CA7">
        <w:rPr>
          <w:rFonts w:ascii="Arial" w:hAnsi="Arial" w:cs="Arial"/>
          <w:sz w:val="22"/>
          <w:szCs w:val="22"/>
        </w:rPr>
        <w:t xml:space="preserve">The </w:t>
      </w:r>
      <w:r>
        <w:rPr>
          <w:rFonts w:ascii="Arial" w:hAnsi="Arial" w:cs="Arial"/>
          <w:sz w:val="22"/>
          <w:szCs w:val="22"/>
        </w:rPr>
        <w:t>International Student Welfare (ISW)</w:t>
      </w:r>
      <w:r w:rsidRPr="009E3CA7">
        <w:rPr>
          <w:rFonts w:ascii="Arial" w:hAnsi="Arial" w:cs="Arial"/>
          <w:sz w:val="22"/>
          <w:szCs w:val="22"/>
        </w:rPr>
        <w:t xml:space="preserve"> Program forms part of the support Study Melbourne provides for international students in Victoria. It provides funding for activities, approaches and partnerships that promote the wellbeing of international students and enhance their experience of living in this state.</w:t>
      </w:r>
    </w:p>
    <w:p w14:paraId="46B6E9B5" w14:textId="77777777" w:rsidR="007E6140" w:rsidRPr="00990B88" w:rsidRDefault="007E6140" w:rsidP="007E6140">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Who does the International Student Welfare Program support?</w:t>
      </w:r>
    </w:p>
    <w:p w14:paraId="72309107" w14:textId="77777777" w:rsidR="007E6140" w:rsidRDefault="007E6140" w:rsidP="007E6140">
      <w:pPr>
        <w:rPr>
          <w:rFonts w:ascii="Arial" w:hAnsi="Arial" w:cs="Arial"/>
          <w:sz w:val="22"/>
          <w:szCs w:val="22"/>
        </w:rPr>
      </w:pPr>
      <w:r w:rsidRPr="006C0A7E">
        <w:rPr>
          <w:rFonts w:ascii="Arial" w:hAnsi="Arial" w:cs="Arial"/>
          <w:sz w:val="22"/>
          <w:szCs w:val="22"/>
        </w:rPr>
        <w:t xml:space="preserve">The program supports post-secondary international students studying at </w:t>
      </w:r>
      <w:r>
        <w:rPr>
          <w:rFonts w:ascii="Arial" w:hAnsi="Arial" w:cs="Arial"/>
          <w:sz w:val="22"/>
          <w:szCs w:val="22"/>
        </w:rPr>
        <w:t xml:space="preserve">Victorian </w:t>
      </w:r>
      <w:r w:rsidRPr="006C0A7E">
        <w:rPr>
          <w:rFonts w:ascii="Arial" w:hAnsi="Arial" w:cs="Arial"/>
          <w:sz w:val="22"/>
          <w:szCs w:val="22"/>
        </w:rPr>
        <w:t>universities, vocational colleges and other registered training organisations.</w:t>
      </w:r>
      <w:r w:rsidRPr="006C5845">
        <w:rPr>
          <w:rFonts w:ascii="Arial" w:hAnsi="Arial" w:cs="Arial"/>
          <w:sz w:val="22"/>
          <w:szCs w:val="22"/>
        </w:rPr>
        <w:t xml:space="preserve"> </w:t>
      </w:r>
    </w:p>
    <w:p w14:paraId="4C38B64C" w14:textId="66C169FA" w:rsidR="007E6140" w:rsidRDefault="007E6140" w:rsidP="007E6140">
      <w:pPr>
        <w:rPr>
          <w:rFonts w:ascii="Arial" w:hAnsi="Arial" w:cs="Arial"/>
          <w:sz w:val="22"/>
          <w:szCs w:val="22"/>
        </w:rPr>
      </w:pPr>
      <w:r w:rsidRPr="006C5845">
        <w:rPr>
          <w:rFonts w:ascii="Arial" w:hAnsi="Arial" w:cs="Arial"/>
          <w:sz w:val="22"/>
          <w:szCs w:val="22"/>
        </w:rPr>
        <w:t>It</w:t>
      </w:r>
      <w:r>
        <w:rPr>
          <w:rFonts w:ascii="Arial" w:hAnsi="Arial" w:cs="Arial"/>
          <w:sz w:val="22"/>
          <w:szCs w:val="22"/>
        </w:rPr>
        <w:t xml:space="preserve"> does not fund activities aimed at supporting</w:t>
      </w:r>
      <w:r w:rsidRPr="004B3974">
        <w:rPr>
          <w:rFonts w:ascii="Arial" w:hAnsi="Arial" w:cs="Arial"/>
          <w:sz w:val="22"/>
          <w:szCs w:val="22"/>
        </w:rPr>
        <w:t xml:space="preserve"> students studying </w:t>
      </w:r>
      <w:r>
        <w:rPr>
          <w:rFonts w:ascii="Arial" w:hAnsi="Arial" w:cs="Arial"/>
          <w:sz w:val="22"/>
          <w:szCs w:val="22"/>
        </w:rPr>
        <w:t xml:space="preserve">and/or living </w:t>
      </w:r>
      <w:r w:rsidR="006A613B">
        <w:rPr>
          <w:rFonts w:ascii="Arial" w:hAnsi="Arial" w:cs="Arial"/>
          <w:sz w:val="22"/>
          <w:szCs w:val="22"/>
        </w:rPr>
        <w:br/>
      </w:r>
      <w:r w:rsidRPr="004B3974">
        <w:rPr>
          <w:rFonts w:ascii="Arial" w:hAnsi="Arial" w:cs="Arial"/>
          <w:sz w:val="22"/>
          <w:szCs w:val="22"/>
        </w:rPr>
        <w:t>outside Victoria.</w:t>
      </w:r>
    </w:p>
    <w:p w14:paraId="36B66C15" w14:textId="77777777" w:rsidR="007E6140" w:rsidRDefault="007E6140" w:rsidP="007E6140">
      <w:pPr>
        <w:spacing w:after="360"/>
        <w:rPr>
          <w:rFonts w:ascii="Arial" w:hAnsi="Arial" w:cs="Arial"/>
          <w:sz w:val="22"/>
          <w:szCs w:val="22"/>
        </w:rPr>
      </w:pPr>
      <w:r>
        <w:rPr>
          <w:rFonts w:ascii="Arial" w:hAnsi="Arial" w:cs="Arial"/>
          <w:sz w:val="22"/>
          <w:szCs w:val="22"/>
        </w:rPr>
        <w:t>It does not fund activities aimed at supporting international students studying in Victorian primary or secondary schools.</w:t>
      </w:r>
    </w:p>
    <w:p w14:paraId="0F5D3FBE" w14:textId="77777777" w:rsidR="007E6140" w:rsidRPr="00990B88" w:rsidRDefault="007E6140" w:rsidP="007E6140">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categories of funding are available?</w:t>
      </w:r>
    </w:p>
    <w:p w14:paraId="076314E6" w14:textId="77777777" w:rsidR="007E6140" w:rsidRPr="009E3CA7" w:rsidRDefault="007E6140" w:rsidP="007E6140">
      <w:pPr>
        <w:rPr>
          <w:rFonts w:ascii="Arial" w:hAnsi="Arial"/>
          <w:sz w:val="22"/>
          <w:szCs w:val="22"/>
        </w:rPr>
      </w:pPr>
      <w:r w:rsidRPr="009E3CA7">
        <w:rPr>
          <w:rFonts w:ascii="Arial" w:hAnsi="Arial"/>
          <w:sz w:val="22"/>
          <w:szCs w:val="22"/>
        </w:rPr>
        <w:t>Two categories of funding are available under the ISW Program:</w:t>
      </w:r>
    </w:p>
    <w:p w14:paraId="7F2569DB" w14:textId="7AC39320" w:rsidR="00090D01" w:rsidRPr="009E3CA7" w:rsidRDefault="007E6140" w:rsidP="00090D01">
      <w:pPr>
        <w:rPr>
          <w:rFonts w:ascii="Arial" w:hAnsi="Arial" w:cs="Arial"/>
          <w:sz w:val="22"/>
          <w:szCs w:val="22"/>
        </w:rPr>
      </w:pPr>
      <w:r w:rsidRPr="00990B88">
        <w:rPr>
          <w:rFonts w:ascii="Arial" w:hAnsi="Arial"/>
          <w:b/>
          <w:color w:val="31849B" w:themeColor="accent5" w:themeShade="BF"/>
          <w:sz w:val="22"/>
          <w:szCs w:val="22"/>
        </w:rPr>
        <w:t>Category 1: International Student Group Activities</w:t>
      </w:r>
      <w:r w:rsidRPr="009E3CA7">
        <w:rPr>
          <w:rFonts w:ascii="Arial" w:hAnsi="Arial"/>
          <w:sz w:val="22"/>
          <w:szCs w:val="22"/>
        </w:rPr>
        <w:t xml:space="preserve"> </w:t>
      </w:r>
      <w:r w:rsidRPr="009E3CA7">
        <w:rPr>
          <w:rFonts w:ascii="Arial" w:hAnsi="Arial" w:cs="Arial"/>
          <w:sz w:val="22"/>
          <w:szCs w:val="22"/>
        </w:rPr>
        <w:t xml:space="preserve">provides funding of up to $5,000 </w:t>
      </w:r>
      <w:r>
        <w:rPr>
          <w:rFonts w:ascii="Arial" w:hAnsi="Arial" w:cs="Arial"/>
          <w:sz w:val="22"/>
          <w:szCs w:val="22"/>
        </w:rPr>
        <w:t>to help</w:t>
      </w:r>
      <w:r w:rsidRPr="009E3CA7">
        <w:rPr>
          <w:rFonts w:ascii="Arial" w:hAnsi="Arial" w:cs="Arial"/>
          <w:sz w:val="22"/>
          <w:szCs w:val="22"/>
        </w:rPr>
        <w:t xml:space="preserve"> eligible student organisations and associations</w:t>
      </w:r>
      <w:r>
        <w:rPr>
          <w:rFonts w:ascii="Arial" w:hAnsi="Arial" w:cs="Arial"/>
          <w:sz w:val="22"/>
          <w:szCs w:val="22"/>
        </w:rPr>
        <w:t xml:space="preserve"> deliver activities that support the wellbeing of international students living in Victoria</w:t>
      </w:r>
      <w:r w:rsidRPr="009E3CA7">
        <w:rPr>
          <w:rFonts w:ascii="Arial" w:hAnsi="Arial" w:cs="Arial"/>
          <w:sz w:val="22"/>
          <w:szCs w:val="22"/>
        </w:rPr>
        <w:t>.</w:t>
      </w:r>
      <w:r w:rsidR="00090D01">
        <w:rPr>
          <w:rFonts w:ascii="Arial" w:hAnsi="Arial" w:cs="Arial"/>
          <w:sz w:val="22"/>
          <w:szCs w:val="22"/>
        </w:rPr>
        <w:t xml:space="preserve"> You can read the Category 1 funding guidelines </w:t>
      </w:r>
      <w:hyperlink r:id="rId7" w:history="1">
        <w:r w:rsidR="003E0087" w:rsidRPr="003E0087">
          <w:rPr>
            <w:rStyle w:val="Hyperlink"/>
            <w:rFonts w:ascii="Arial" w:hAnsi="Arial" w:cs="Arial"/>
            <w:sz w:val="22"/>
            <w:szCs w:val="22"/>
          </w:rPr>
          <w:t>he</w:t>
        </w:r>
        <w:r w:rsidR="003E0087" w:rsidRPr="003E0087">
          <w:rPr>
            <w:rStyle w:val="Hyperlink"/>
            <w:rFonts w:ascii="Arial" w:hAnsi="Arial" w:cs="Arial"/>
            <w:sz w:val="22"/>
            <w:szCs w:val="22"/>
          </w:rPr>
          <w:t>r</w:t>
        </w:r>
        <w:r w:rsidR="003E0087" w:rsidRPr="003E0087">
          <w:rPr>
            <w:rStyle w:val="Hyperlink"/>
            <w:rFonts w:ascii="Arial" w:hAnsi="Arial" w:cs="Arial"/>
            <w:sz w:val="22"/>
            <w:szCs w:val="22"/>
          </w:rPr>
          <w:t>e</w:t>
        </w:r>
      </w:hyperlink>
      <w:r w:rsidR="00090D01" w:rsidRPr="003E0087">
        <w:rPr>
          <w:rFonts w:ascii="Arial" w:hAnsi="Arial" w:cs="Arial"/>
          <w:sz w:val="22"/>
          <w:szCs w:val="22"/>
        </w:rPr>
        <w:t>.</w:t>
      </w:r>
    </w:p>
    <w:p w14:paraId="595B0080" w14:textId="2C1CB883" w:rsidR="007E6140" w:rsidRPr="009E3CA7" w:rsidRDefault="007E6140" w:rsidP="007E6140">
      <w:pPr>
        <w:spacing w:after="360"/>
        <w:rPr>
          <w:rFonts w:ascii="Arial" w:hAnsi="Arial" w:cs="Arial"/>
          <w:sz w:val="22"/>
          <w:szCs w:val="22"/>
        </w:rPr>
      </w:pPr>
      <w:r w:rsidRPr="00990B88">
        <w:rPr>
          <w:rFonts w:ascii="Arial" w:hAnsi="Arial"/>
          <w:b/>
          <w:color w:val="31849B" w:themeColor="accent5" w:themeShade="BF"/>
          <w:sz w:val="22"/>
          <w:szCs w:val="22"/>
        </w:rPr>
        <w:t>Category 2: Wellbeing Partnership Activities</w:t>
      </w:r>
      <w:r w:rsidRPr="009E3CA7">
        <w:rPr>
          <w:rFonts w:ascii="Arial" w:hAnsi="Arial" w:cs="Arial"/>
          <w:sz w:val="22"/>
          <w:szCs w:val="22"/>
        </w:rPr>
        <w:t xml:space="preserve"> provides funding of up to $75,000 </w:t>
      </w:r>
      <w:r>
        <w:rPr>
          <w:rFonts w:ascii="Arial" w:hAnsi="Arial" w:cs="Arial"/>
          <w:sz w:val="22"/>
          <w:szCs w:val="22"/>
        </w:rPr>
        <w:t>for</w:t>
      </w:r>
      <w:r w:rsidRPr="009E3CA7">
        <w:rPr>
          <w:rFonts w:ascii="Arial" w:hAnsi="Arial" w:cs="Arial"/>
          <w:sz w:val="22"/>
          <w:szCs w:val="22"/>
        </w:rPr>
        <w:t xml:space="preserve"> organisations working in partnership to </w:t>
      </w:r>
      <w:r>
        <w:rPr>
          <w:rFonts w:ascii="Arial" w:hAnsi="Arial" w:cs="Arial"/>
          <w:sz w:val="22"/>
          <w:szCs w:val="22"/>
        </w:rPr>
        <w:t xml:space="preserve">deliver activities that </w:t>
      </w:r>
      <w:r w:rsidRPr="009E3CA7">
        <w:rPr>
          <w:rFonts w:ascii="Arial" w:hAnsi="Arial" w:cs="Arial"/>
          <w:sz w:val="22"/>
          <w:szCs w:val="22"/>
        </w:rPr>
        <w:t>support the wellbeing of international students</w:t>
      </w:r>
      <w:r>
        <w:rPr>
          <w:rFonts w:ascii="Arial" w:hAnsi="Arial" w:cs="Arial"/>
          <w:sz w:val="22"/>
          <w:szCs w:val="22"/>
        </w:rPr>
        <w:t xml:space="preserve"> living in Victoria</w:t>
      </w:r>
      <w:r w:rsidRPr="009E3CA7">
        <w:rPr>
          <w:rFonts w:ascii="Arial" w:hAnsi="Arial" w:cs="Arial"/>
          <w:sz w:val="22"/>
          <w:szCs w:val="22"/>
        </w:rPr>
        <w:t>.</w:t>
      </w:r>
      <w:r w:rsidR="00090D01">
        <w:rPr>
          <w:rFonts w:ascii="Arial" w:hAnsi="Arial" w:cs="Arial"/>
          <w:sz w:val="22"/>
          <w:szCs w:val="22"/>
        </w:rPr>
        <w:t xml:space="preserve"> You can read the Category 2 funding guidelines </w:t>
      </w:r>
      <w:hyperlink r:id="rId8" w:history="1">
        <w:r w:rsidR="003E0087" w:rsidRPr="003E0087">
          <w:rPr>
            <w:rStyle w:val="Hyperlink"/>
            <w:rFonts w:ascii="Arial" w:hAnsi="Arial" w:cs="Arial"/>
            <w:sz w:val="22"/>
            <w:szCs w:val="22"/>
          </w:rPr>
          <w:t>he</w:t>
        </w:r>
        <w:r w:rsidR="003E0087" w:rsidRPr="003E0087">
          <w:rPr>
            <w:rStyle w:val="Hyperlink"/>
            <w:rFonts w:ascii="Arial" w:hAnsi="Arial" w:cs="Arial"/>
            <w:sz w:val="22"/>
            <w:szCs w:val="22"/>
          </w:rPr>
          <w:t>r</w:t>
        </w:r>
        <w:r w:rsidR="003E0087" w:rsidRPr="003E0087">
          <w:rPr>
            <w:rStyle w:val="Hyperlink"/>
            <w:rFonts w:ascii="Arial" w:hAnsi="Arial" w:cs="Arial"/>
            <w:sz w:val="22"/>
            <w:szCs w:val="22"/>
          </w:rPr>
          <w:t>e</w:t>
        </w:r>
      </w:hyperlink>
      <w:r w:rsidR="00090D01" w:rsidRPr="003E0087">
        <w:rPr>
          <w:rFonts w:ascii="Arial" w:hAnsi="Arial" w:cs="Arial"/>
          <w:sz w:val="22"/>
          <w:szCs w:val="22"/>
        </w:rPr>
        <w:t>.</w:t>
      </w:r>
    </w:p>
    <w:p w14:paraId="132F17C7" w14:textId="492B351F" w:rsidR="00090D01" w:rsidRPr="00990B88" w:rsidRDefault="00090D01" w:rsidP="00090D01">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When can we apply for funding</w:t>
      </w:r>
      <w:r w:rsidR="00FD0F04" w:rsidRPr="00990B88">
        <w:rPr>
          <w:rFonts w:ascii="Arial" w:hAnsi="Arial" w:cs="Arial"/>
          <w:b/>
          <w:color w:val="31849B" w:themeColor="accent5" w:themeShade="BF"/>
          <w:sz w:val="28"/>
          <w:szCs w:val="28"/>
        </w:rPr>
        <w:t xml:space="preserve"> in this category</w:t>
      </w:r>
      <w:r w:rsidRPr="00990B88">
        <w:rPr>
          <w:rFonts w:ascii="Arial" w:hAnsi="Arial" w:cs="Arial"/>
          <w:b/>
          <w:color w:val="31849B" w:themeColor="accent5" w:themeShade="BF"/>
          <w:sz w:val="28"/>
          <w:szCs w:val="28"/>
        </w:rPr>
        <w:t>?</w:t>
      </w:r>
    </w:p>
    <w:p w14:paraId="10AFE8A4" w14:textId="76E1C793" w:rsidR="00090D01" w:rsidRDefault="00090D01" w:rsidP="00090D01">
      <w:pPr>
        <w:rPr>
          <w:rFonts w:ascii="Arial" w:hAnsi="Arial" w:cs="Arial"/>
          <w:sz w:val="22"/>
          <w:szCs w:val="22"/>
        </w:rPr>
      </w:pPr>
      <w:r>
        <w:rPr>
          <w:rFonts w:ascii="Arial" w:hAnsi="Arial" w:cs="Arial"/>
          <w:sz w:val="22"/>
          <w:szCs w:val="22"/>
        </w:rPr>
        <w:t xml:space="preserve">There are two rounds of funding per calendar year for </w:t>
      </w:r>
      <w:r w:rsidRPr="00990B88">
        <w:rPr>
          <w:rFonts w:ascii="Arial" w:hAnsi="Arial" w:cs="Arial"/>
          <w:b/>
          <w:color w:val="31849B" w:themeColor="accent5" w:themeShade="BF"/>
          <w:sz w:val="22"/>
          <w:szCs w:val="22"/>
        </w:rPr>
        <w:t>Category 1: International Student Group Activities</w:t>
      </w:r>
      <w:r>
        <w:rPr>
          <w:rFonts w:ascii="Arial" w:hAnsi="Arial" w:cs="Arial"/>
          <w:sz w:val="22"/>
          <w:szCs w:val="22"/>
        </w:rPr>
        <w:t>.</w:t>
      </w:r>
    </w:p>
    <w:p w14:paraId="0FB9E713" w14:textId="0BBA59BB" w:rsidR="00090D01" w:rsidRDefault="00090D01" w:rsidP="00090D01">
      <w:pPr>
        <w:spacing w:after="360"/>
        <w:rPr>
          <w:rFonts w:ascii="Arial" w:hAnsi="Arial" w:cs="Arial"/>
          <w:sz w:val="22"/>
          <w:szCs w:val="22"/>
        </w:rPr>
      </w:pPr>
      <w:r>
        <w:rPr>
          <w:rFonts w:ascii="Arial" w:hAnsi="Arial" w:cs="Arial"/>
          <w:sz w:val="22"/>
          <w:szCs w:val="22"/>
        </w:rPr>
        <w:t xml:space="preserve">Up-to-date information about the timing of funding rounds, including opening and closing dates and information webinars, will be promoted ahead of each round and listed on the </w:t>
      </w:r>
      <w:hyperlink r:id="rId9" w:history="1">
        <w:r w:rsidRPr="003E0087">
          <w:rPr>
            <w:rStyle w:val="Hyperlink"/>
            <w:rFonts w:ascii="Arial" w:hAnsi="Arial" w:cs="Arial"/>
            <w:sz w:val="22"/>
            <w:szCs w:val="22"/>
          </w:rPr>
          <w:t>ISW Pro</w:t>
        </w:r>
        <w:r w:rsidRPr="003E0087">
          <w:rPr>
            <w:rStyle w:val="Hyperlink"/>
            <w:rFonts w:ascii="Arial" w:hAnsi="Arial" w:cs="Arial"/>
            <w:sz w:val="22"/>
            <w:szCs w:val="22"/>
          </w:rPr>
          <w:t>g</w:t>
        </w:r>
        <w:r w:rsidRPr="003E0087">
          <w:rPr>
            <w:rStyle w:val="Hyperlink"/>
            <w:rFonts w:ascii="Arial" w:hAnsi="Arial" w:cs="Arial"/>
            <w:sz w:val="22"/>
            <w:szCs w:val="22"/>
          </w:rPr>
          <w:t>ram</w:t>
        </w:r>
      </w:hyperlink>
      <w:r>
        <w:rPr>
          <w:rFonts w:ascii="Arial" w:hAnsi="Arial" w:cs="Arial"/>
          <w:sz w:val="22"/>
          <w:szCs w:val="22"/>
        </w:rPr>
        <w:t xml:space="preserve"> webpage on</w:t>
      </w:r>
      <w:r w:rsidR="003E0087">
        <w:rPr>
          <w:rFonts w:ascii="Arial" w:hAnsi="Arial" w:cs="Arial"/>
          <w:sz w:val="22"/>
          <w:szCs w:val="22"/>
        </w:rPr>
        <w:t xml:space="preserve"> the Business Victoria website.</w:t>
      </w:r>
    </w:p>
    <w:p w14:paraId="69E26CBC" w14:textId="77777777" w:rsidR="00F74BBB" w:rsidRDefault="00F74BBB">
      <w:pPr>
        <w:rPr>
          <w:rFonts w:ascii="Arial" w:hAnsi="Arial" w:cs="Arial"/>
          <w:b/>
          <w:sz w:val="28"/>
          <w:szCs w:val="28"/>
        </w:rPr>
      </w:pPr>
      <w:r>
        <w:rPr>
          <w:rFonts w:ascii="Arial" w:hAnsi="Arial" w:cs="Arial"/>
          <w:b/>
          <w:sz w:val="28"/>
          <w:szCs w:val="28"/>
        </w:rPr>
        <w:br w:type="page"/>
      </w:r>
    </w:p>
    <w:p w14:paraId="2E726847" w14:textId="77777777" w:rsidR="00F74BBB" w:rsidRPr="00990B88" w:rsidRDefault="00F74BBB" w:rsidP="00F74BBB">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lastRenderedPageBreak/>
        <w:t xml:space="preserve">Can we </w:t>
      </w:r>
      <w:proofErr w:type="gramStart"/>
      <w:r w:rsidRPr="00990B88">
        <w:rPr>
          <w:rFonts w:ascii="Arial" w:hAnsi="Arial" w:cs="Arial"/>
          <w:b/>
          <w:color w:val="31849B" w:themeColor="accent5" w:themeShade="BF"/>
          <w:sz w:val="28"/>
          <w:szCs w:val="28"/>
        </w:rPr>
        <w:t>submit an application</w:t>
      </w:r>
      <w:proofErr w:type="gramEnd"/>
      <w:r w:rsidRPr="00990B88">
        <w:rPr>
          <w:rFonts w:ascii="Arial" w:hAnsi="Arial" w:cs="Arial"/>
          <w:b/>
          <w:color w:val="31849B" w:themeColor="accent5" w:themeShade="BF"/>
          <w:sz w:val="28"/>
          <w:szCs w:val="28"/>
        </w:rPr>
        <w:t xml:space="preserve"> after the closing date?</w:t>
      </w:r>
    </w:p>
    <w:p w14:paraId="7617288F" w14:textId="77777777" w:rsidR="00F74BBB" w:rsidRDefault="00F74BBB" w:rsidP="00F74BBB">
      <w:pPr>
        <w:rPr>
          <w:rFonts w:ascii="Arial" w:hAnsi="Arial" w:cs="Arial"/>
          <w:sz w:val="22"/>
          <w:szCs w:val="22"/>
        </w:rPr>
      </w:pPr>
      <w:r>
        <w:rPr>
          <w:rFonts w:ascii="Arial" w:hAnsi="Arial" w:cs="Arial"/>
          <w:sz w:val="22"/>
          <w:szCs w:val="22"/>
        </w:rPr>
        <w:t xml:space="preserve">No. Late applications will not be accepted once each funding round has closed. </w:t>
      </w:r>
    </w:p>
    <w:p w14:paraId="717BDBB3" w14:textId="310F65F3" w:rsidR="00F74BBB" w:rsidRPr="00EB6CB7" w:rsidRDefault="00F74BBB" w:rsidP="00F74BBB">
      <w:pPr>
        <w:spacing w:after="360"/>
        <w:rPr>
          <w:rFonts w:ascii="Arial" w:hAnsi="Arial" w:cs="Arial"/>
          <w:sz w:val="22"/>
          <w:szCs w:val="22"/>
        </w:rPr>
      </w:pPr>
      <w:r>
        <w:rPr>
          <w:rFonts w:ascii="Arial" w:hAnsi="Arial" w:cs="Arial"/>
          <w:sz w:val="22"/>
          <w:szCs w:val="22"/>
        </w:rPr>
        <w:t xml:space="preserve">If you missed the closing date, you may wish to contact the ISW Program team to discuss the timing of future funding rounds or other funding options. You can contact the program team by email: </w:t>
      </w:r>
      <w:hyperlink r:id="rId10" w:history="1">
        <w:r w:rsidRPr="00F453ED">
          <w:rPr>
            <w:rStyle w:val="Hyperlink"/>
            <w:rFonts w:ascii="Arial" w:hAnsi="Arial" w:cs="Arial"/>
            <w:color w:val="31849B" w:themeColor="accent5" w:themeShade="BF"/>
            <w:sz w:val="22"/>
            <w:szCs w:val="22"/>
            <w:u w:val="none"/>
          </w:rPr>
          <w:t>studymelbourne@ecodev.vic.gov.au</w:t>
        </w:r>
      </w:hyperlink>
      <w:r w:rsidRPr="003E0087">
        <w:rPr>
          <w:rFonts w:ascii="Arial" w:hAnsi="Arial" w:cs="Arial"/>
          <w:sz w:val="22"/>
          <w:szCs w:val="22"/>
        </w:rPr>
        <w:t>.</w:t>
      </w:r>
    </w:p>
    <w:p w14:paraId="37A855A4" w14:textId="77777777" w:rsidR="00F74BBB" w:rsidRPr="00990B88" w:rsidRDefault="00F74BBB" w:rsidP="00F74BBB">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does student ‘welfare’ and ‘wellbeing’ involve?</w:t>
      </w:r>
    </w:p>
    <w:p w14:paraId="4FEA58E8" w14:textId="5DA7442F" w:rsidR="00F74BBB" w:rsidRDefault="00F74BBB" w:rsidP="00F74BBB">
      <w:pPr>
        <w:rPr>
          <w:rFonts w:ascii="Arial" w:hAnsi="Arial" w:cs="Arial"/>
          <w:sz w:val="22"/>
          <w:szCs w:val="22"/>
        </w:rPr>
      </w:pPr>
      <w:r>
        <w:rPr>
          <w:rFonts w:ascii="Arial" w:hAnsi="Arial" w:cs="Arial"/>
          <w:sz w:val="22"/>
          <w:szCs w:val="22"/>
        </w:rPr>
        <w:t>Study Melbourne</w:t>
      </w:r>
      <w:r w:rsidRPr="009A0D5E">
        <w:rPr>
          <w:rFonts w:ascii="Arial" w:hAnsi="Arial" w:cs="Arial"/>
          <w:sz w:val="22"/>
          <w:szCs w:val="22"/>
        </w:rPr>
        <w:t xml:space="preserve"> wants every </w:t>
      </w:r>
      <w:r w:rsidR="003E7F2D">
        <w:rPr>
          <w:rFonts w:ascii="Arial" w:hAnsi="Arial" w:cs="Arial"/>
          <w:sz w:val="22"/>
          <w:szCs w:val="22"/>
        </w:rPr>
        <w:t xml:space="preserve">international </w:t>
      </w:r>
      <w:r w:rsidRPr="009A0D5E">
        <w:rPr>
          <w:rFonts w:ascii="Arial" w:hAnsi="Arial" w:cs="Arial"/>
          <w:sz w:val="22"/>
          <w:szCs w:val="22"/>
        </w:rPr>
        <w:t>student to have</w:t>
      </w:r>
      <w:r>
        <w:rPr>
          <w:rFonts w:ascii="Arial" w:hAnsi="Arial" w:cs="Arial"/>
          <w:sz w:val="22"/>
          <w:szCs w:val="22"/>
        </w:rPr>
        <w:t xml:space="preserve"> the best possible experience</w:t>
      </w:r>
      <w:r w:rsidR="003E7F2D">
        <w:rPr>
          <w:rFonts w:ascii="Arial" w:hAnsi="Arial" w:cs="Arial"/>
          <w:sz w:val="22"/>
          <w:szCs w:val="22"/>
        </w:rPr>
        <w:t xml:space="preserve"> in Victoria</w:t>
      </w:r>
      <w:r w:rsidRPr="009E38DC">
        <w:rPr>
          <w:rFonts w:ascii="Arial" w:hAnsi="Arial" w:cs="Arial"/>
          <w:sz w:val="22"/>
          <w:szCs w:val="22"/>
        </w:rPr>
        <w:t>.</w:t>
      </w:r>
      <w:r>
        <w:rPr>
          <w:rFonts w:ascii="Arial" w:hAnsi="Arial" w:cs="Arial"/>
          <w:sz w:val="22"/>
          <w:szCs w:val="22"/>
        </w:rPr>
        <w:t xml:space="preserve"> Caring for the welfare and wellbeing of students helps to achieve this.</w:t>
      </w:r>
    </w:p>
    <w:p w14:paraId="6C619E6F" w14:textId="77777777" w:rsidR="00F74BBB" w:rsidRDefault="00F74BBB" w:rsidP="00F74BBB">
      <w:pPr>
        <w:spacing w:after="120"/>
        <w:rPr>
          <w:rFonts w:ascii="Arial" w:hAnsi="Arial" w:cs="Arial"/>
          <w:sz w:val="22"/>
          <w:szCs w:val="22"/>
        </w:rPr>
      </w:pPr>
      <w:r>
        <w:rPr>
          <w:rFonts w:ascii="Arial" w:hAnsi="Arial" w:cs="Arial"/>
          <w:sz w:val="22"/>
          <w:szCs w:val="22"/>
        </w:rPr>
        <w:t xml:space="preserve">We know that every student’s experience is </w:t>
      </w:r>
      <w:proofErr w:type="gramStart"/>
      <w:r>
        <w:rPr>
          <w:rFonts w:ascii="Arial" w:hAnsi="Arial" w:cs="Arial"/>
          <w:sz w:val="22"/>
          <w:szCs w:val="22"/>
        </w:rPr>
        <w:t>different</w:t>
      </w:r>
      <w:proofErr w:type="gramEnd"/>
      <w:r>
        <w:rPr>
          <w:rFonts w:ascii="Arial" w:hAnsi="Arial" w:cs="Arial"/>
          <w:sz w:val="22"/>
          <w:szCs w:val="22"/>
        </w:rPr>
        <w:t xml:space="preserve"> and that wellbeing can be affected by things like:</w:t>
      </w:r>
    </w:p>
    <w:p w14:paraId="78080693" w14:textId="77777777" w:rsidR="00F74BBB" w:rsidRPr="0082749F" w:rsidRDefault="00F74BBB" w:rsidP="00F74BBB">
      <w:pPr>
        <w:pStyle w:val="ListParagraph"/>
        <w:numPr>
          <w:ilvl w:val="0"/>
          <w:numId w:val="1"/>
        </w:numPr>
        <w:rPr>
          <w:rFonts w:ascii="Arial" w:hAnsi="Arial" w:cs="Arial"/>
          <w:sz w:val="22"/>
          <w:szCs w:val="22"/>
        </w:rPr>
      </w:pPr>
      <w:r w:rsidRPr="0082749F">
        <w:rPr>
          <w:rFonts w:ascii="Arial" w:hAnsi="Arial" w:cs="Arial"/>
          <w:sz w:val="22"/>
          <w:szCs w:val="22"/>
        </w:rPr>
        <w:t>feel</w:t>
      </w:r>
      <w:r>
        <w:rPr>
          <w:rFonts w:ascii="Arial" w:hAnsi="Arial" w:cs="Arial"/>
          <w:sz w:val="22"/>
          <w:szCs w:val="22"/>
        </w:rPr>
        <w:t>ing</w:t>
      </w:r>
      <w:r w:rsidRPr="0082749F">
        <w:rPr>
          <w:rFonts w:ascii="Arial" w:hAnsi="Arial" w:cs="Arial"/>
          <w:sz w:val="22"/>
          <w:szCs w:val="22"/>
        </w:rPr>
        <w:t xml:space="preserve"> connected with other students and the community</w:t>
      </w:r>
    </w:p>
    <w:p w14:paraId="66F13826" w14:textId="77777777" w:rsidR="00F74BBB" w:rsidRPr="0082749F" w:rsidRDefault="00F74BBB" w:rsidP="00F74BBB">
      <w:pPr>
        <w:pStyle w:val="ListParagraph"/>
        <w:numPr>
          <w:ilvl w:val="0"/>
          <w:numId w:val="1"/>
        </w:numPr>
        <w:rPr>
          <w:rFonts w:ascii="Arial" w:hAnsi="Arial" w:cs="Arial"/>
          <w:b/>
          <w:sz w:val="22"/>
          <w:szCs w:val="22"/>
        </w:rPr>
      </w:pPr>
      <w:r>
        <w:rPr>
          <w:rFonts w:ascii="Arial" w:hAnsi="Arial" w:cs="Arial"/>
          <w:sz w:val="22"/>
          <w:szCs w:val="22"/>
        </w:rPr>
        <w:t>being</w:t>
      </w:r>
      <w:r w:rsidRPr="007A0CC7">
        <w:rPr>
          <w:rFonts w:ascii="Arial" w:hAnsi="Arial" w:cs="Arial"/>
          <w:sz w:val="22"/>
          <w:szCs w:val="22"/>
        </w:rPr>
        <w:t xml:space="preserve"> healthy and </w:t>
      </w:r>
      <w:r>
        <w:rPr>
          <w:rFonts w:ascii="Arial" w:hAnsi="Arial" w:cs="Arial"/>
          <w:sz w:val="22"/>
          <w:szCs w:val="22"/>
        </w:rPr>
        <w:t>feeling safe</w:t>
      </w:r>
    </w:p>
    <w:p w14:paraId="4F0408A8" w14:textId="77777777" w:rsidR="00F74BBB" w:rsidRPr="0082749F" w:rsidRDefault="00F74BBB" w:rsidP="00F74BBB">
      <w:pPr>
        <w:pStyle w:val="ListParagraph"/>
        <w:numPr>
          <w:ilvl w:val="0"/>
          <w:numId w:val="1"/>
        </w:numPr>
        <w:rPr>
          <w:rFonts w:ascii="Arial" w:hAnsi="Arial" w:cs="Arial"/>
          <w:b/>
          <w:sz w:val="22"/>
          <w:szCs w:val="22"/>
        </w:rPr>
      </w:pPr>
      <w:r w:rsidRPr="007A0CC7">
        <w:rPr>
          <w:rFonts w:ascii="Arial" w:hAnsi="Arial" w:cs="Arial"/>
          <w:sz w:val="22"/>
          <w:szCs w:val="22"/>
        </w:rPr>
        <w:t>know</w:t>
      </w:r>
      <w:r>
        <w:rPr>
          <w:rFonts w:ascii="Arial" w:hAnsi="Arial" w:cs="Arial"/>
          <w:sz w:val="22"/>
          <w:szCs w:val="22"/>
        </w:rPr>
        <w:t>ing</w:t>
      </w:r>
      <w:r w:rsidRPr="007A0CC7">
        <w:rPr>
          <w:rFonts w:ascii="Arial" w:hAnsi="Arial" w:cs="Arial"/>
          <w:sz w:val="22"/>
          <w:szCs w:val="22"/>
        </w:rPr>
        <w:t xml:space="preserve"> where to go for help and support </w:t>
      </w:r>
    </w:p>
    <w:p w14:paraId="68CD02B9" w14:textId="77777777" w:rsidR="00F74BBB" w:rsidRPr="0082749F" w:rsidRDefault="00F74BBB" w:rsidP="00F74BBB">
      <w:pPr>
        <w:pStyle w:val="ListParagraph"/>
        <w:numPr>
          <w:ilvl w:val="0"/>
          <w:numId w:val="1"/>
        </w:numPr>
        <w:rPr>
          <w:rFonts w:ascii="Arial" w:hAnsi="Arial" w:cs="Arial"/>
          <w:b/>
          <w:sz w:val="22"/>
          <w:szCs w:val="22"/>
        </w:rPr>
      </w:pPr>
      <w:r w:rsidRPr="007A0CC7">
        <w:rPr>
          <w:rFonts w:ascii="Arial" w:hAnsi="Arial" w:cs="Arial"/>
          <w:sz w:val="22"/>
          <w:szCs w:val="22"/>
        </w:rPr>
        <w:t>find</w:t>
      </w:r>
      <w:r>
        <w:rPr>
          <w:rFonts w:ascii="Arial" w:hAnsi="Arial" w:cs="Arial"/>
          <w:sz w:val="22"/>
          <w:szCs w:val="22"/>
        </w:rPr>
        <w:t>ing</w:t>
      </w:r>
      <w:r w:rsidRPr="007A0CC7">
        <w:rPr>
          <w:rFonts w:ascii="Arial" w:hAnsi="Arial" w:cs="Arial"/>
          <w:sz w:val="22"/>
          <w:szCs w:val="22"/>
        </w:rPr>
        <w:t xml:space="preserve"> a comfortabl</w:t>
      </w:r>
      <w:r>
        <w:rPr>
          <w:rFonts w:ascii="Arial" w:hAnsi="Arial" w:cs="Arial"/>
          <w:sz w:val="22"/>
          <w:szCs w:val="22"/>
        </w:rPr>
        <w:t>e and affordable place to live</w:t>
      </w:r>
    </w:p>
    <w:p w14:paraId="1BEE706A" w14:textId="77777777" w:rsidR="00F74BBB" w:rsidRPr="007A0CC7" w:rsidRDefault="00F74BBB" w:rsidP="00F74BBB">
      <w:pPr>
        <w:pStyle w:val="ListParagraph"/>
        <w:numPr>
          <w:ilvl w:val="0"/>
          <w:numId w:val="1"/>
        </w:numPr>
        <w:rPr>
          <w:rFonts w:ascii="Arial" w:hAnsi="Arial" w:cs="Arial"/>
          <w:b/>
          <w:sz w:val="22"/>
          <w:szCs w:val="22"/>
        </w:rPr>
      </w:pPr>
      <w:r>
        <w:rPr>
          <w:rFonts w:ascii="Arial" w:hAnsi="Arial" w:cs="Arial"/>
          <w:sz w:val="22"/>
          <w:szCs w:val="22"/>
        </w:rPr>
        <w:t>learning and practising English</w:t>
      </w:r>
    </w:p>
    <w:p w14:paraId="255B59FE" w14:textId="77777777" w:rsidR="00F74BBB" w:rsidRPr="0082749F" w:rsidRDefault="00F74BBB" w:rsidP="00F74BBB">
      <w:pPr>
        <w:pStyle w:val="ListParagraph"/>
        <w:numPr>
          <w:ilvl w:val="0"/>
          <w:numId w:val="1"/>
        </w:numPr>
        <w:rPr>
          <w:rFonts w:ascii="Arial" w:hAnsi="Arial" w:cs="Arial"/>
          <w:b/>
          <w:sz w:val="22"/>
          <w:szCs w:val="22"/>
        </w:rPr>
      </w:pPr>
      <w:r w:rsidRPr="007A0CC7">
        <w:rPr>
          <w:rFonts w:ascii="Arial" w:hAnsi="Arial" w:cs="Arial"/>
          <w:sz w:val="22"/>
          <w:szCs w:val="22"/>
        </w:rPr>
        <w:t>secur</w:t>
      </w:r>
      <w:r>
        <w:rPr>
          <w:rFonts w:ascii="Arial" w:hAnsi="Arial" w:cs="Arial"/>
          <w:sz w:val="22"/>
          <w:szCs w:val="22"/>
        </w:rPr>
        <w:t>ing</w:t>
      </w:r>
      <w:r w:rsidRPr="007A0CC7">
        <w:rPr>
          <w:rFonts w:ascii="Arial" w:hAnsi="Arial" w:cs="Arial"/>
          <w:sz w:val="22"/>
          <w:szCs w:val="22"/>
        </w:rPr>
        <w:t xml:space="preserve"> voluntary or </w:t>
      </w:r>
      <w:r>
        <w:rPr>
          <w:rFonts w:ascii="Arial" w:hAnsi="Arial" w:cs="Arial"/>
          <w:sz w:val="22"/>
          <w:szCs w:val="22"/>
        </w:rPr>
        <w:t>paid</w:t>
      </w:r>
      <w:r w:rsidRPr="007A0CC7">
        <w:rPr>
          <w:rFonts w:ascii="Arial" w:hAnsi="Arial" w:cs="Arial"/>
          <w:sz w:val="22"/>
          <w:szCs w:val="22"/>
        </w:rPr>
        <w:t xml:space="preserve"> work</w:t>
      </w:r>
    </w:p>
    <w:p w14:paraId="3C9823B0" w14:textId="77777777" w:rsidR="00F74BBB" w:rsidRPr="007A0CC7" w:rsidRDefault="00F74BBB" w:rsidP="00F74BBB">
      <w:pPr>
        <w:pStyle w:val="ListParagraph"/>
        <w:numPr>
          <w:ilvl w:val="0"/>
          <w:numId w:val="1"/>
        </w:numPr>
        <w:spacing w:after="360"/>
        <w:ind w:left="714" w:hanging="357"/>
        <w:contextualSpacing w:val="0"/>
        <w:rPr>
          <w:rFonts w:ascii="Arial" w:hAnsi="Arial" w:cs="Arial"/>
          <w:b/>
          <w:sz w:val="22"/>
          <w:szCs w:val="22"/>
        </w:rPr>
      </w:pPr>
      <w:r>
        <w:rPr>
          <w:rFonts w:ascii="Arial" w:hAnsi="Arial" w:cs="Arial"/>
          <w:sz w:val="22"/>
          <w:szCs w:val="22"/>
        </w:rPr>
        <w:t>experiencing life in Australia’s multicultural community.</w:t>
      </w:r>
    </w:p>
    <w:p w14:paraId="339DFC8B" w14:textId="77777777" w:rsidR="00F74BBB" w:rsidRPr="00990B88" w:rsidRDefault="00F74BBB" w:rsidP="00F74BBB">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do you mean by ‘an activity’?</w:t>
      </w:r>
    </w:p>
    <w:p w14:paraId="4EEE1FA9" w14:textId="77777777" w:rsidR="00F74BBB" w:rsidRPr="006A0F24" w:rsidRDefault="00F74BBB" w:rsidP="00F74BBB">
      <w:pPr>
        <w:spacing w:after="360"/>
        <w:rPr>
          <w:rFonts w:ascii="Arial" w:hAnsi="Arial" w:cs="Arial"/>
          <w:sz w:val="22"/>
          <w:szCs w:val="22"/>
        </w:rPr>
      </w:pPr>
      <w:r w:rsidRPr="006A0F24">
        <w:rPr>
          <w:rFonts w:ascii="Arial" w:hAnsi="Arial" w:cs="Arial"/>
          <w:sz w:val="22"/>
          <w:szCs w:val="22"/>
        </w:rPr>
        <w:t xml:space="preserve">We mean the specific activity that the funding will be used </w:t>
      </w:r>
      <w:r>
        <w:rPr>
          <w:rFonts w:ascii="Arial" w:hAnsi="Arial" w:cs="Arial"/>
          <w:sz w:val="22"/>
          <w:szCs w:val="22"/>
        </w:rPr>
        <w:t>for</w:t>
      </w:r>
      <w:r w:rsidRPr="006A0F24">
        <w:rPr>
          <w:rFonts w:ascii="Arial" w:hAnsi="Arial" w:cs="Arial"/>
          <w:sz w:val="22"/>
          <w:szCs w:val="22"/>
        </w:rPr>
        <w:t xml:space="preserve">. </w:t>
      </w:r>
      <w:r>
        <w:rPr>
          <w:rFonts w:ascii="Arial" w:hAnsi="Arial" w:cs="Arial"/>
          <w:sz w:val="22"/>
          <w:szCs w:val="22"/>
        </w:rPr>
        <w:t>An activity</w:t>
      </w:r>
      <w:r w:rsidRPr="006A0F24">
        <w:rPr>
          <w:rFonts w:ascii="Arial" w:hAnsi="Arial" w:cs="Arial"/>
          <w:sz w:val="22"/>
          <w:szCs w:val="22"/>
        </w:rPr>
        <w:t xml:space="preserve"> could be a one-off event or series of events, a training course, a leadership program, an awareness campaign, an information resource, or a</w:t>
      </w:r>
      <w:r>
        <w:rPr>
          <w:rFonts w:ascii="Arial" w:hAnsi="Arial" w:cs="Arial"/>
          <w:sz w:val="22"/>
          <w:szCs w:val="22"/>
        </w:rPr>
        <w:t>n applied</w:t>
      </w:r>
      <w:r w:rsidRPr="006A0F24">
        <w:rPr>
          <w:rFonts w:ascii="Arial" w:hAnsi="Arial" w:cs="Arial"/>
          <w:sz w:val="22"/>
          <w:szCs w:val="22"/>
        </w:rPr>
        <w:t xml:space="preserve"> research project.</w:t>
      </w:r>
    </w:p>
    <w:p w14:paraId="204174F5" w14:textId="77777777" w:rsidR="00F74BBB" w:rsidRPr="00990B88" w:rsidRDefault="00F74BBB" w:rsidP="00F74BBB">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kinds of activities may be considered for funding?</w:t>
      </w:r>
    </w:p>
    <w:p w14:paraId="0A309753" w14:textId="77777777" w:rsidR="00F74BBB" w:rsidRDefault="00F74BBB" w:rsidP="00F74BBB">
      <w:pPr>
        <w:spacing w:after="120"/>
        <w:rPr>
          <w:rFonts w:ascii="Arial" w:hAnsi="Arial" w:cs="Arial"/>
          <w:sz w:val="22"/>
          <w:szCs w:val="22"/>
        </w:rPr>
      </w:pPr>
      <w:r>
        <w:rPr>
          <w:rFonts w:ascii="Arial" w:hAnsi="Arial" w:cs="Arial"/>
          <w:sz w:val="22"/>
          <w:szCs w:val="22"/>
        </w:rPr>
        <w:t>Activities</w:t>
      </w:r>
      <w:r w:rsidRPr="00AB2196">
        <w:rPr>
          <w:rFonts w:ascii="Arial" w:hAnsi="Arial" w:cs="Arial"/>
          <w:sz w:val="22"/>
          <w:szCs w:val="22"/>
        </w:rPr>
        <w:t xml:space="preserve"> that may be considered </w:t>
      </w:r>
      <w:r>
        <w:rPr>
          <w:rFonts w:ascii="Arial" w:hAnsi="Arial" w:cs="Arial"/>
          <w:sz w:val="22"/>
          <w:szCs w:val="22"/>
        </w:rPr>
        <w:t xml:space="preserve">for funding </w:t>
      </w:r>
      <w:r w:rsidRPr="00AB2196">
        <w:rPr>
          <w:rFonts w:ascii="Arial" w:hAnsi="Arial" w:cs="Arial"/>
          <w:sz w:val="22"/>
          <w:szCs w:val="22"/>
        </w:rPr>
        <w:t>include (but are not limited to)</w:t>
      </w:r>
      <w:r>
        <w:rPr>
          <w:rFonts w:ascii="Arial" w:hAnsi="Arial" w:cs="Arial"/>
          <w:sz w:val="22"/>
          <w:szCs w:val="22"/>
        </w:rPr>
        <w:t>:</w:t>
      </w:r>
    </w:p>
    <w:p w14:paraId="052A0719" w14:textId="77777777" w:rsidR="00F74BBB" w:rsidRDefault="00F74BBB" w:rsidP="00F74BBB">
      <w:pPr>
        <w:pStyle w:val="ListParagraph"/>
        <w:numPr>
          <w:ilvl w:val="0"/>
          <w:numId w:val="2"/>
        </w:numPr>
        <w:spacing w:after="360"/>
        <w:rPr>
          <w:rFonts w:ascii="Arial" w:hAnsi="Arial" w:cs="Arial"/>
          <w:sz w:val="22"/>
          <w:szCs w:val="22"/>
        </w:rPr>
      </w:pPr>
      <w:r w:rsidRPr="00B15E49">
        <w:rPr>
          <w:rFonts w:ascii="Arial" w:hAnsi="Arial" w:cs="Arial"/>
          <w:sz w:val="22"/>
          <w:szCs w:val="22"/>
        </w:rPr>
        <w:t>welfare serv</w:t>
      </w:r>
      <w:r>
        <w:rPr>
          <w:rFonts w:ascii="Arial" w:hAnsi="Arial" w:cs="Arial"/>
          <w:sz w:val="22"/>
          <w:szCs w:val="22"/>
        </w:rPr>
        <w:t>ices</w:t>
      </w:r>
    </w:p>
    <w:p w14:paraId="385F098C" w14:textId="77777777" w:rsidR="00F74BBB" w:rsidRDefault="00F74BBB" w:rsidP="00F74BBB">
      <w:pPr>
        <w:pStyle w:val="ListParagraph"/>
        <w:numPr>
          <w:ilvl w:val="0"/>
          <w:numId w:val="2"/>
        </w:numPr>
        <w:spacing w:after="360"/>
        <w:rPr>
          <w:rFonts w:ascii="Arial" w:hAnsi="Arial" w:cs="Arial"/>
          <w:sz w:val="22"/>
          <w:szCs w:val="22"/>
        </w:rPr>
      </w:pPr>
      <w:r w:rsidRPr="00B15E49">
        <w:rPr>
          <w:rFonts w:ascii="Arial" w:hAnsi="Arial" w:cs="Arial"/>
          <w:sz w:val="22"/>
          <w:szCs w:val="22"/>
        </w:rPr>
        <w:t>pro</w:t>
      </w:r>
      <w:r>
        <w:rPr>
          <w:rFonts w:ascii="Arial" w:hAnsi="Arial" w:cs="Arial"/>
          <w:sz w:val="22"/>
          <w:szCs w:val="22"/>
        </w:rPr>
        <w:t>fessional and financial advice</w:t>
      </w:r>
    </w:p>
    <w:p w14:paraId="30FE13EE" w14:textId="77777777" w:rsidR="00F74BBB" w:rsidRDefault="00F74BBB" w:rsidP="00F74BBB">
      <w:pPr>
        <w:pStyle w:val="ListParagraph"/>
        <w:numPr>
          <w:ilvl w:val="0"/>
          <w:numId w:val="2"/>
        </w:numPr>
        <w:spacing w:after="360"/>
        <w:rPr>
          <w:rFonts w:ascii="Arial" w:hAnsi="Arial" w:cs="Arial"/>
          <w:sz w:val="22"/>
          <w:szCs w:val="22"/>
        </w:rPr>
      </w:pPr>
      <w:r>
        <w:rPr>
          <w:rFonts w:ascii="Arial" w:hAnsi="Arial" w:cs="Arial"/>
          <w:sz w:val="22"/>
          <w:szCs w:val="22"/>
        </w:rPr>
        <w:t>counselling</w:t>
      </w:r>
    </w:p>
    <w:p w14:paraId="1E4F63A9" w14:textId="77777777" w:rsidR="00F67600" w:rsidRPr="008F28AD" w:rsidRDefault="00F67600" w:rsidP="00F67600">
      <w:pPr>
        <w:pStyle w:val="ListParagraph"/>
        <w:numPr>
          <w:ilvl w:val="0"/>
          <w:numId w:val="2"/>
        </w:numPr>
        <w:spacing w:after="360"/>
        <w:rPr>
          <w:rFonts w:ascii="Arial" w:hAnsi="Arial" w:cs="Arial"/>
          <w:sz w:val="22"/>
          <w:szCs w:val="22"/>
        </w:rPr>
      </w:pPr>
      <w:r w:rsidRPr="008F28AD">
        <w:rPr>
          <w:rFonts w:ascii="Arial" w:hAnsi="Arial" w:cs="Arial"/>
          <w:sz w:val="22"/>
          <w:szCs w:val="22"/>
        </w:rPr>
        <w:t>events, such as a conference or a welcome dinner</w:t>
      </w:r>
    </w:p>
    <w:p w14:paraId="66AF07D5" w14:textId="77777777" w:rsidR="00F74BBB" w:rsidRDefault="00F74BBB" w:rsidP="00F74BBB">
      <w:pPr>
        <w:pStyle w:val="ListParagraph"/>
        <w:numPr>
          <w:ilvl w:val="0"/>
          <w:numId w:val="2"/>
        </w:numPr>
        <w:spacing w:after="360"/>
        <w:rPr>
          <w:rFonts w:ascii="Arial" w:hAnsi="Arial" w:cs="Arial"/>
          <w:sz w:val="22"/>
          <w:szCs w:val="22"/>
        </w:rPr>
      </w:pPr>
      <w:r>
        <w:rPr>
          <w:rFonts w:ascii="Arial" w:hAnsi="Arial" w:cs="Arial"/>
          <w:sz w:val="22"/>
          <w:szCs w:val="22"/>
        </w:rPr>
        <w:t>sporting activities</w:t>
      </w:r>
    </w:p>
    <w:p w14:paraId="63CC747B" w14:textId="77777777" w:rsidR="00F74BBB" w:rsidRDefault="00F74BBB" w:rsidP="00F74BBB">
      <w:pPr>
        <w:pStyle w:val="ListParagraph"/>
        <w:numPr>
          <w:ilvl w:val="0"/>
          <w:numId w:val="2"/>
        </w:numPr>
        <w:spacing w:after="360"/>
        <w:rPr>
          <w:rFonts w:ascii="Arial" w:hAnsi="Arial" w:cs="Arial"/>
          <w:sz w:val="22"/>
          <w:szCs w:val="22"/>
        </w:rPr>
      </w:pPr>
      <w:r>
        <w:rPr>
          <w:rFonts w:ascii="Arial" w:hAnsi="Arial" w:cs="Arial"/>
          <w:sz w:val="22"/>
          <w:szCs w:val="22"/>
        </w:rPr>
        <w:t>workshops</w:t>
      </w:r>
    </w:p>
    <w:p w14:paraId="359D876C" w14:textId="77777777" w:rsidR="00F74BBB" w:rsidRDefault="00F74BBB" w:rsidP="00F74BBB">
      <w:pPr>
        <w:pStyle w:val="ListParagraph"/>
        <w:numPr>
          <w:ilvl w:val="0"/>
          <w:numId w:val="2"/>
        </w:numPr>
        <w:spacing w:after="360"/>
        <w:rPr>
          <w:rFonts w:ascii="Arial" w:hAnsi="Arial" w:cs="Arial"/>
          <w:sz w:val="22"/>
          <w:szCs w:val="22"/>
        </w:rPr>
      </w:pPr>
      <w:r w:rsidRPr="00B15E49">
        <w:rPr>
          <w:rFonts w:ascii="Arial" w:hAnsi="Arial" w:cs="Arial"/>
          <w:sz w:val="22"/>
          <w:szCs w:val="22"/>
        </w:rPr>
        <w:t>volunt</w:t>
      </w:r>
      <w:r>
        <w:rPr>
          <w:rFonts w:ascii="Arial" w:hAnsi="Arial" w:cs="Arial"/>
          <w:sz w:val="22"/>
          <w:szCs w:val="22"/>
        </w:rPr>
        <w:t>eering and leadership programs</w:t>
      </w:r>
    </w:p>
    <w:p w14:paraId="776113EC" w14:textId="77777777" w:rsidR="00F74BBB" w:rsidRDefault="00F74BBB" w:rsidP="00F74BBB">
      <w:pPr>
        <w:pStyle w:val="ListParagraph"/>
        <w:numPr>
          <w:ilvl w:val="0"/>
          <w:numId w:val="2"/>
        </w:numPr>
        <w:spacing w:after="360"/>
        <w:rPr>
          <w:rFonts w:ascii="Arial" w:hAnsi="Arial" w:cs="Arial"/>
          <w:sz w:val="22"/>
          <w:szCs w:val="22"/>
        </w:rPr>
      </w:pPr>
      <w:r w:rsidRPr="00B15E49">
        <w:rPr>
          <w:rFonts w:ascii="Arial" w:hAnsi="Arial" w:cs="Arial"/>
          <w:sz w:val="22"/>
          <w:szCs w:val="22"/>
        </w:rPr>
        <w:t>producing informatio</w:t>
      </w:r>
      <w:r>
        <w:rPr>
          <w:rFonts w:ascii="Arial" w:hAnsi="Arial" w:cs="Arial"/>
          <w:sz w:val="22"/>
          <w:szCs w:val="22"/>
        </w:rPr>
        <w:t>n material and practice guides</w:t>
      </w:r>
    </w:p>
    <w:p w14:paraId="62462ED5" w14:textId="77777777" w:rsidR="00F74BBB" w:rsidRDefault="00F74BBB" w:rsidP="00F74BBB">
      <w:pPr>
        <w:pStyle w:val="ListParagraph"/>
        <w:numPr>
          <w:ilvl w:val="0"/>
          <w:numId w:val="2"/>
        </w:numPr>
        <w:spacing w:after="360"/>
        <w:rPr>
          <w:rFonts w:ascii="Arial" w:hAnsi="Arial" w:cs="Arial"/>
          <w:sz w:val="22"/>
          <w:szCs w:val="22"/>
        </w:rPr>
      </w:pPr>
      <w:r>
        <w:rPr>
          <w:rFonts w:ascii="Arial" w:hAnsi="Arial" w:cs="Arial"/>
          <w:sz w:val="22"/>
          <w:szCs w:val="22"/>
        </w:rPr>
        <w:t>awareness campaigns</w:t>
      </w:r>
    </w:p>
    <w:p w14:paraId="397F8303" w14:textId="77777777" w:rsidR="00F74BBB" w:rsidRPr="00665334" w:rsidRDefault="00F74BBB" w:rsidP="00F74BBB">
      <w:pPr>
        <w:pStyle w:val="ListParagraph"/>
        <w:numPr>
          <w:ilvl w:val="0"/>
          <w:numId w:val="2"/>
        </w:numPr>
        <w:spacing w:after="360"/>
        <w:rPr>
          <w:rFonts w:ascii="Arial" w:hAnsi="Arial" w:cs="Arial"/>
          <w:sz w:val="22"/>
          <w:szCs w:val="22"/>
        </w:rPr>
      </w:pPr>
      <w:r w:rsidRPr="00665334">
        <w:rPr>
          <w:rFonts w:ascii="Arial" w:hAnsi="Arial" w:cs="Arial"/>
          <w:sz w:val="22"/>
          <w:szCs w:val="22"/>
        </w:rPr>
        <w:t xml:space="preserve">applied research into ways of improving the experience of international students in Victoria </w:t>
      </w:r>
    </w:p>
    <w:p w14:paraId="6BD1D790" w14:textId="77777777" w:rsidR="00F74BBB" w:rsidRPr="00B15E49" w:rsidRDefault="00F74BBB" w:rsidP="00F74BBB">
      <w:pPr>
        <w:pStyle w:val="ListParagraph"/>
        <w:numPr>
          <w:ilvl w:val="0"/>
          <w:numId w:val="2"/>
        </w:numPr>
        <w:spacing w:after="360"/>
        <w:rPr>
          <w:rFonts w:ascii="Arial" w:hAnsi="Arial" w:cs="Arial"/>
          <w:sz w:val="22"/>
          <w:szCs w:val="22"/>
        </w:rPr>
      </w:pPr>
      <w:r w:rsidRPr="00B15E49">
        <w:rPr>
          <w:rFonts w:ascii="Arial" w:hAnsi="Arial" w:cs="Arial"/>
          <w:sz w:val="22"/>
          <w:szCs w:val="22"/>
        </w:rPr>
        <w:t xml:space="preserve">sponsorship. </w:t>
      </w:r>
    </w:p>
    <w:p w14:paraId="5BF9571F" w14:textId="77777777" w:rsidR="003D522B" w:rsidRDefault="003D522B">
      <w:pPr>
        <w:rPr>
          <w:rFonts w:ascii="Arial" w:hAnsi="Arial" w:cs="Arial"/>
          <w:b/>
          <w:color w:val="31849B" w:themeColor="accent5" w:themeShade="BF"/>
          <w:sz w:val="28"/>
          <w:szCs w:val="28"/>
        </w:rPr>
      </w:pPr>
      <w:r>
        <w:rPr>
          <w:rFonts w:ascii="Arial" w:hAnsi="Arial" w:cs="Arial"/>
          <w:b/>
          <w:color w:val="31849B" w:themeColor="accent5" w:themeShade="BF"/>
          <w:sz w:val="28"/>
          <w:szCs w:val="28"/>
        </w:rPr>
        <w:br w:type="page"/>
      </w:r>
    </w:p>
    <w:p w14:paraId="1416F8DC" w14:textId="08F93881" w:rsidR="00F0404D" w:rsidRPr="00990B88" w:rsidRDefault="00F0404D" w:rsidP="00F0404D">
      <w:pPr>
        <w:spacing w:after="120"/>
        <w:rPr>
          <w:rFonts w:ascii="Arial" w:hAnsi="Arial" w:cs="Arial"/>
          <w:color w:val="31849B" w:themeColor="accent5" w:themeShade="BF"/>
          <w:sz w:val="28"/>
          <w:szCs w:val="28"/>
        </w:rPr>
      </w:pPr>
      <w:r w:rsidRPr="00990B88">
        <w:rPr>
          <w:rFonts w:ascii="Arial" w:hAnsi="Arial" w:cs="Arial"/>
          <w:b/>
          <w:color w:val="31849B" w:themeColor="accent5" w:themeShade="BF"/>
          <w:sz w:val="28"/>
          <w:szCs w:val="28"/>
        </w:rPr>
        <w:lastRenderedPageBreak/>
        <w:t xml:space="preserve">Can our activity be part of a bigger event or project? </w:t>
      </w:r>
    </w:p>
    <w:p w14:paraId="5055CDBD" w14:textId="77777777" w:rsidR="00F0404D" w:rsidRPr="006A0F24" w:rsidRDefault="00F0404D" w:rsidP="00F0404D">
      <w:pPr>
        <w:rPr>
          <w:rFonts w:ascii="Arial" w:hAnsi="Arial" w:cs="Arial"/>
          <w:sz w:val="22"/>
          <w:szCs w:val="22"/>
        </w:rPr>
      </w:pPr>
      <w:r w:rsidRPr="006A0F24">
        <w:rPr>
          <w:rFonts w:ascii="Arial" w:hAnsi="Arial" w:cs="Arial"/>
          <w:sz w:val="22"/>
          <w:szCs w:val="22"/>
        </w:rPr>
        <w:t xml:space="preserve">We may fund activities that are part of a larger event or project. </w:t>
      </w:r>
    </w:p>
    <w:p w14:paraId="06C29FE2" w14:textId="74EF9CE2" w:rsidR="00F0404D" w:rsidRPr="006A0F24" w:rsidRDefault="00F0404D" w:rsidP="00F0404D">
      <w:pPr>
        <w:rPr>
          <w:rFonts w:ascii="Arial" w:hAnsi="Arial" w:cs="Arial"/>
          <w:sz w:val="22"/>
          <w:szCs w:val="22"/>
        </w:rPr>
      </w:pPr>
      <w:r w:rsidRPr="006A0F24">
        <w:rPr>
          <w:rFonts w:ascii="Arial" w:hAnsi="Arial" w:cs="Arial"/>
          <w:sz w:val="22"/>
          <w:szCs w:val="22"/>
        </w:rPr>
        <w:t>For example</w:t>
      </w:r>
      <w:r w:rsidR="003E7F2D">
        <w:rPr>
          <w:rFonts w:ascii="Arial" w:hAnsi="Arial" w:cs="Arial"/>
          <w:sz w:val="22"/>
          <w:szCs w:val="22"/>
        </w:rPr>
        <w:t>,</w:t>
      </w:r>
      <w:r w:rsidRPr="006A0F24">
        <w:rPr>
          <w:rFonts w:ascii="Arial" w:hAnsi="Arial" w:cs="Arial"/>
          <w:sz w:val="22"/>
          <w:szCs w:val="22"/>
        </w:rPr>
        <w:t xml:space="preserve"> a student association or an industry group may be holding a conference and the ISW Program may</w:t>
      </w:r>
      <w:r>
        <w:rPr>
          <w:rFonts w:ascii="Arial" w:hAnsi="Arial" w:cs="Arial"/>
          <w:sz w:val="22"/>
          <w:szCs w:val="22"/>
        </w:rPr>
        <w:t xml:space="preserve"> fund an activity that will be held </w:t>
      </w:r>
      <w:r w:rsidRPr="006A0F24">
        <w:rPr>
          <w:rFonts w:ascii="Arial" w:hAnsi="Arial" w:cs="Arial"/>
          <w:sz w:val="22"/>
          <w:szCs w:val="22"/>
        </w:rPr>
        <w:t xml:space="preserve">as part of the conference program or as an ‘add-on’ to the conference. </w:t>
      </w:r>
    </w:p>
    <w:p w14:paraId="737C5ADE" w14:textId="77777777" w:rsidR="00F0404D" w:rsidRDefault="00F0404D" w:rsidP="00F0404D">
      <w:pPr>
        <w:rPr>
          <w:rFonts w:ascii="Arial" w:hAnsi="Arial" w:cs="Arial"/>
          <w:sz w:val="22"/>
          <w:szCs w:val="22"/>
        </w:rPr>
      </w:pPr>
      <w:r>
        <w:rPr>
          <w:rFonts w:ascii="Arial" w:hAnsi="Arial" w:cs="Arial"/>
          <w:sz w:val="22"/>
          <w:szCs w:val="22"/>
        </w:rPr>
        <w:t xml:space="preserve">When you are seeking funding for an activity that is part of a larger project, you need to tell us. Your application </w:t>
      </w:r>
      <w:proofErr w:type="gramStart"/>
      <w:r>
        <w:rPr>
          <w:rFonts w:ascii="Arial" w:hAnsi="Arial" w:cs="Arial"/>
          <w:sz w:val="22"/>
          <w:szCs w:val="22"/>
        </w:rPr>
        <w:t>has to</w:t>
      </w:r>
      <w:proofErr w:type="gramEnd"/>
      <w:r>
        <w:rPr>
          <w:rFonts w:ascii="Arial" w:hAnsi="Arial" w:cs="Arial"/>
          <w:sz w:val="22"/>
          <w:szCs w:val="22"/>
        </w:rPr>
        <w:t xml:space="preserve"> clearly show the relationship between your proposed activity and the larger one. You should be able to provide information about the larger project, including what it’s for, who is leading it, how it’s funded, and how it fits with the ISW Program guidelines.</w:t>
      </w:r>
    </w:p>
    <w:p w14:paraId="04B6F894" w14:textId="08F762B2" w:rsidR="00F0404D" w:rsidRDefault="00F0404D" w:rsidP="00564AAB">
      <w:pPr>
        <w:spacing w:after="360"/>
        <w:rPr>
          <w:rFonts w:ascii="Arial" w:hAnsi="Arial" w:cs="Arial"/>
          <w:sz w:val="22"/>
          <w:szCs w:val="22"/>
        </w:rPr>
      </w:pPr>
      <w:r>
        <w:rPr>
          <w:rFonts w:ascii="Arial" w:hAnsi="Arial" w:cs="Arial"/>
          <w:b/>
          <w:sz w:val="22"/>
          <w:szCs w:val="22"/>
        </w:rPr>
        <w:t>Remember</w:t>
      </w:r>
      <w:r w:rsidRPr="006A0F24">
        <w:rPr>
          <w:rFonts w:ascii="Arial" w:hAnsi="Arial" w:cs="Arial"/>
          <w:b/>
          <w:sz w:val="22"/>
          <w:szCs w:val="22"/>
        </w:rPr>
        <w:t>:</w:t>
      </w:r>
      <w:r w:rsidRPr="006A0F24">
        <w:rPr>
          <w:rFonts w:ascii="Arial" w:hAnsi="Arial" w:cs="Arial"/>
          <w:sz w:val="22"/>
          <w:szCs w:val="22"/>
        </w:rPr>
        <w:t xml:space="preserve"> </w:t>
      </w:r>
      <w:r>
        <w:rPr>
          <w:rFonts w:ascii="Arial" w:hAnsi="Arial" w:cs="Arial"/>
          <w:sz w:val="22"/>
          <w:szCs w:val="22"/>
        </w:rPr>
        <w:t xml:space="preserve">When your activity is part of a larger event or project, your Activity Plan and the Budget and Expenditure Forecast that </w:t>
      </w:r>
      <w:r w:rsidR="00757D01">
        <w:rPr>
          <w:rFonts w:ascii="Arial" w:hAnsi="Arial" w:cs="Arial"/>
          <w:sz w:val="22"/>
          <w:szCs w:val="22"/>
        </w:rPr>
        <w:t>are included in</w:t>
      </w:r>
      <w:r>
        <w:rPr>
          <w:rFonts w:ascii="Arial" w:hAnsi="Arial" w:cs="Arial"/>
          <w:sz w:val="22"/>
          <w:szCs w:val="22"/>
        </w:rPr>
        <w:t xml:space="preserve"> your funding application must focus on providing details about your proposed activity, not the larger event or project.</w:t>
      </w:r>
    </w:p>
    <w:p w14:paraId="7A6AF80A" w14:textId="77777777" w:rsidR="00564AAB" w:rsidRPr="00990B88" w:rsidRDefault="00564AAB" w:rsidP="00564AAB">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activities have been funded in the past?</w:t>
      </w:r>
    </w:p>
    <w:p w14:paraId="74BA9343" w14:textId="77777777" w:rsidR="00564AAB" w:rsidRPr="001C48BD" w:rsidRDefault="00564AAB" w:rsidP="00564AAB">
      <w:pPr>
        <w:rPr>
          <w:rFonts w:ascii="Arial" w:hAnsi="Arial" w:cs="Arial"/>
          <w:sz w:val="22"/>
          <w:szCs w:val="22"/>
        </w:rPr>
      </w:pPr>
      <w:r>
        <w:rPr>
          <w:rFonts w:ascii="Arial" w:hAnsi="Arial" w:cs="Arial"/>
          <w:sz w:val="22"/>
          <w:szCs w:val="22"/>
        </w:rPr>
        <w:t>Here are four examples of activities funded by the ISW Program in recent years.</w:t>
      </w:r>
    </w:p>
    <w:p w14:paraId="34B06674" w14:textId="77777777" w:rsidR="00564AAB" w:rsidRPr="006B230D" w:rsidRDefault="00564AAB" w:rsidP="00564AAB">
      <w:pPr>
        <w:spacing w:after="120"/>
        <w:rPr>
          <w:rFonts w:ascii="Arial" w:hAnsi="Arial" w:cs="Arial"/>
          <w:b/>
          <w:color w:val="31849B" w:themeColor="accent5" w:themeShade="BF"/>
          <w:sz w:val="22"/>
          <w:szCs w:val="22"/>
        </w:rPr>
      </w:pPr>
      <w:r w:rsidRPr="00753806">
        <w:rPr>
          <w:rFonts w:ascii="Arial" w:hAnsi="Arial" w:cs="Arial"/>
          <w:b/>
          <w:color w:val="31849B" w:themeColor="accent5" w:themeShade="BF"/>
          <w:sz w:val="22"/>
          <w:szCs w:val="22"/>
        </w:rPr>
        <w:t>Melbourne Airport Student Welcome Desk</w:t>
      </w:r>
    </w:p>
    <w:p w14:paraId="6E574661" w14:textId="77777777" w:rsidR="00564AAB" w:rsidRDefault="00564AAB" w:rsidP="00564AAB">
      <w:pPr>
        <w:rPr>
          <w:rFonts w:ascii="Arial" w:hAnsi="Arial" w:cs="Arial"/>
          <w:sz w:val="22"/>
          <w:szCs w:val="22"/>
        </w:rPr>
      </w:pPr>
      <w:r>
        <w:rPr>
          <w:rFonts w:ascii="Arial" w:hAnsi="Arial" w:cs="Arial"/>
          <w:sz w:val="22"/>
          <w:szCs w:val="22"/>
        </w:rPr>
        <w:t xml:space="preserve">Melbourne City Council partners with international student organisations to deliver the ‘Student Welcome Desk’ at Melbourne Airport. This activity provides a daily information and assistance service to international students arriving at the airport, including distributing welcome packs to students. </w:t>
      </w:r>
    </w:p>
    <w:p w14:paraId="2533FA11" w14:textId="733F5581" w:rsidR="00564AAB" w:rsidRPr="00D614F0" w:rsidRDefault="00564AAB" w:rsidP="00564AAB">
      <w:pPr>
        <w:rPr>
          <w:rFonts w:ascii="Arial" w:hAnsi="Arial" w:cs="Arial"/>
          <w:sz w:val="22"/>
          <w:szCs w:val="22"/>
        </w:rPr>
      </w:pPr>
      <w:r>
        <w:rPr>
          <w:rFonts w:ascii="Arial" w:hAnsi="Arial" w:cs="Arial"/>
          <w:sz w:val="22"/>
          <w:szCs w:val="22"/>
        </w:rPr>
        <w:t>Over 8,000 students were welcomed in 2015</w:t>
      </w:r>
      <w:r w:rsidR="00757D01">
        <w:rPr>
          <w:rFonts w:ascii="Arial" w:hAnsi="Arial" w:cs="Arial"/>
          <w:sz w:val="22"/>
          <w:szCs w:val="22"/>
        </w:rPr>
        <w:t xml:space="preserve"> - 201</w:t>
      </w:r>
      <w:r>
        <w:rPr>
          <w:rFonts w:ascii="Arial" w:hAnsi="Arial" w:cs="Arial"/>
          <w:sz w:val="22"/>
          <w:szCs w:val="22"/>
        </w:rPr>
        <w:t>6 and the Student Welcome Desk was funded to operate for a further three years.</w:t>
      </w:r>
    </w:p>
    <w:p w14:paraId="560D1758" w14:textId="77777777" w:rsidR="00564AAB" w:rsidRDefault="00564AAB" w:rsidP="00564AAB">
      <w:pPr>
        <w:spacing w:after="120"/>
        <w:rPr>
          <w:rFonts w:ascii="Arial" w:hAnsi="Arial" w:cs="Arial"/>
          <w:sz w:val="22"/>
          <w:szCs w:val="22"/>
        </w:rPr>
      </w:pPr>
      <w:r w:rsidRPr="00D614F0">
        <w:rPr>
          <w:rFonts w:ascii="Arial" w:hAnsi="Arial" w:cs="Arial"/>
          <w:sz w:val="22"/>
          <w:szCs w:val="22"/>
        </w:rPr>
        <w:t>**</w:t>
      </w:r>
    </w:p>
    <w:p w14:paraId="4F457B83" w14:textId="77777777" w:rsidR="00564AAB" w:rsidRPr="00741B6F" w:rsidRDefault="00564AAB" w:rsidP="00564AAB">
      <w:pPr>
        <w:spacing w:after="120"/>
        <w:rPr>
          <w:rFonts w:ascii="Arial" w:hAnsi="Arial" w:cs="Arial"/>
          <w:b/>
          <w:color w:val="31849B" w:themeColor="accent5" w:themeShade="BF"/>
          <w:sz w:val="22"/>
          <w:szCs w:val="22"/>
        </w:rPr>
      </w:pPr>
      <w:r w:rsidRPr="00741B6F">
        <w:rPr>
          <w:rFonts w:ascii="Arial" w:hAnsi="Arial" w:cs="Arial"/>
          <w:b/>
          <w:color w:val="31849B" w:themeColor="accent5" w:themeShade="BF"/>
          <w:sz w:val="22"/>
          <w:szCs w:val="22"/>
        </w:rPr>
        <w:t>AFIS Information Day</w:t>
      </w:r>
      <w:r>
        <w:rPr>
          <w:rFonts w:ascii="Arial" w:hAnsi="Arial" w:cs="Arial"/>
          <w:b/>
          <w:color w:val="31849B" w:themeColor="accent5" w:themeShade="BF"/>
          <w:sz w:val="22"/>
          <w:szCs w:val="22"/>
        </w:rPr>
        <w:t xml:space="preserve"> 2016</w:t>
      </w:r>
    </w:p>
    <w:p w14:paraId="37A023B0" w14:textId="77777777" w:rsidR="00564AAB" w:rsidRDefault="00564AAB" w:rsidP="00564AAB">
      <w:pPr>
        <w:rPr>
          <w:rFonts w:ascii="Arial" w:hAnsi="Arial" w:cs="Arial"/>
          <w:sz w:val="22"/>
          <w:szCs w:val="22"/>
        </w:rPr>
      </w:pPr>
      <w:r w:rsidRPr="00741B6F">
        <w:rPr>
          <w:rFonts w:ascii="Arial" w:hAnsi="Arial" w:cs="Arial"/>
          <w:sz w:val="22"/>
          <w:szCs w:val="22"/>
        </w:rPr>
        <w:t xml:space="preserve">The </w:t>
      </w:r>
      <w:r>
        <w:rPr>
          <w:rFonts w:ascii="Arial" w:hAnsi="Arial" w:cs="Arial"/>
          <w:sz w:val="22"/>
          <w:szCs w:val="22"/>
        </w:rPr>
        <w:t>Australian Federation of International Students (AFIS) was funded to deliver an information day in March 2016 to provide international students with information to enhance their stay in Victoria.</w:t>
      </w:r>
    </w:p>
    <w:p w14:paraId="1585DB46" w14:textId="77777777" w:rsidR="00564AAB" w:rsidRPr="00DD070D" w:rsidRDefault="00564AAB" w:rsidP="00564AAB">
      <w:pPr>
        <w:spacing w:after="360"/>
        <w:rPr>
          <w:rFonts w:ascii="Arial" w:hAnsi="Arial" w:cs="Arial"/>
          <w:color w:val="C0504D" w:themeColor="accent2"/>
          <w:sz w:val="22"/>
          <w:szCs w:val="22"/>
        </w:rPr>
      </w:pPr>
      <w:r>
        <w:rPr>
          <w:rFonts w:ascii="Arial" w:hAnsi="Arial" w:cs="Arial"/>
          <w:sz w:val="22"/>
          <w:szCs w:val="22"/>
        </w:rPr>
        <w:t>The all-day event included information booths and presentations from health, safety, employment, and community service providers. The information day was held on 12 March 2016 and 270 students registered to attend.</w:t>
      </w:r>
    </w:p>
    <w:p w14:paraId="4B39D915" w14:textId="77777777" w:rsidR="00564AAB" w:rsidRDefault="00564AAB" w:rsidP="00564AAB">
      <w:pPr>
        <w:spacing w:after="120"/>
        <w:rPr>
          <w:rFonts w:ascii="Arial" w:hAnsi="Arial" w:cs="Arial"/>
          <w:sz w:val="22"/>
          <w:szCs w:val="22"/>
        </w:rPr>
      </w:pPr>
      <w:r w:rsidRPr="00D614F0">
        <w:rPr>
          <w:rFonts w:ascii="Arial" w:hAnsi="Arial" w:cs="Arial"/>
          <w:sz w:val="22"/>
          <w:szCs w:val="22"/>
        </w:rPr>
        <w:t>**</w:t>
      </w:r>
    </w:p>
    <w:p w14:paraId="0549CD81" w14:textId="77777777" w:rsidR="00564AAB" w:rsidRPr="006B230D" w:rsidRDefault="00564AAB" w:rsidP="00564AAB">
      <w:pPr>
        <w:rPr>
          <w:rFonts w:ascii="Arial" w:hAnsi="Arial" w:cs="Arial"/>
          <w:b/>
          <w:color w:val="31849B" w:themeColor="accent5" w:themeShade="BF"/>
          <w:sz w:val="22"/>
          <w:szCs w:val="22"/>
        </w:rPr>
      </w:pPr>
      <w:r w:rsidRPr="00F92F6A">
        <w:rPr>
          <w:rFonts w:ascii="Arial" w:hAnsi="Arial" w:cs="Arial"/>
          <w:b/>
          <w:color w:val="31849B" w:themeColor="accent5" w:themeShade="BF"/>
          <w:sz w:val="22"/>
          <w:szCs w:val="22"/>
        </w:rPr>
        <w:t>Community, cultural and wellbeing support for international students in Bendigo</w:t>
      </w:r>
    </w:p>
    <w:p w14:paraId="7B5D7D4A" w14:textId="0D327EB5" w:rsidR="00564AAB" w:rsidRDefault="00564AAB" w:rsidP="00564AAB">
      <w:pPr>
        <w:rPr>
          <w:rFonts w:ascii="Arial" w:hAnsi="Arial" w:cs="Arial"/>
          <w:sz w:val="22"/>
          <w:szCs w:val="22"/>
        </w:rPr>
      </w:pPr>
      <w:r>
        <w:rPr>
          <w:rFonts w:ascii="Arial" w:hAnsi="Arial" w:cs="Arial"/>
          <w:sz w:val="22"/>
          <w:szCs w:val="22"/>
        </w:rPr>
        <w:t xml:space="preserve">Loddon Campaspe Multicultural Services is </w:t>
      </w:r>
      <w:r w:rsidRPr="00BE3175">
        <w:rPr>
          <w:rFonts w:ascii="Arial" w:hAnsi="Arial" w:cs="Arial"/>
          <w:sz w:val="22"/>
          <w:szCs w:val="22"/>
        </w:rPr>
        <w:t>partner</w:t>
      </w:r>
      <w:r>
        <w:rPr>
          <w:rFonts w:ascii="Arial" w:hAnsi="Arial" w:cs="Arial"/>
          <w:sz w:val="22"/>
          <w:szCs w:val="22"/>
        </w:rPr>
        <w:t>ing</w:t>
      </w:r>
      <w:r w:rsidRPr="00BE3175">
        <w:rPr>
          <w:rFonts w:ascii="Arial" w:hAnsi="Arial" w:cs="Arial"/>
          <w:sz w:val="22"/>
          <w:szCs w:val="22"/>
        </w:rPr>
        <w:t xml:space="preserve"> with La Trobe University Bendigo</w:t>
      </w:r>
      <w:r>
        <w:rPr>
          <w:rFonts w:ascii="Arial" w:hAnsi="Arial" w:cs="Arial"/>
          <w:sz w:val="22"/>
          <w:szCs w:val="22"/>
        </w:rPr>
        <w:t>’s International Students Group</w:t>
      </w:r>
      <w:r w:rsidRPr="00BE3175">
        <w:rPr>
          <w:rFonts w:ascii="Arial" w:hAnsi="Arial" w:cs="Arial"/>
          <w:sz w:val="22"/>
          <w:szCs w:val="22"/>
        </w:rPr>
        <w:t xml:space="preserve"> </w:t>
      </w:r>
      <w:r>
        <w:rPr>
          <w:rFonts w:ascii="Arial" w:hAnsi="Arial" w:cs="Arial"/>
          <w:sz w:val="22"/>
          <w:szCs w:val="22"/>
        </w:rPr>
        <w:t xml:space="preserve">for </w:t>
      </w:r>
      <w:r w:rsidR="00271B0D">
        <w:rPr>
          <w:rFonts w:ascii="Arial" w:hAnsi="Arial" w:cs="Arial"/>
          <w:sz w:val="22"/>
          <w:szCs w:val="22"/>
        </w:rPr>
        <w:t xml:space="preserve">this </w:t>
      </w:r>
      <w:proofErr w:type="gramStart"/>
      <w:r w:rsidR="00271B0D">
        <w:rPr>
          <w:rFonts w:ascii="Arial" w:hAnsi="Arial" w:cs="Arial"/>
          <w:sz w:val="22"/>
          <w:szCs w:val="22"/>
        </w:rPr>
        <w:t xml:space="preserve">locality </w:t>
      </w:r>
      <w:r w:rsidRPr="00BE3175">
        <w:rPr>
          <w:rFonts w:ascii="Arial" w:hAnsi="Arial" w:cs="Arial"/>
          <w:sz w:val="22"/>
          <w:szCs w:val="22"/>
        </w:rPr>
        <w:t>based</w:t>
      </w:r>
      <w:proofErr w:type="gramEnd"/>
      <w:r w:rsidRPr="00BE3175">
        <w:rPr>
          <w:rFonts w:ascii="Arial" w:hAnsi="Arial" w:cs="Arial"/>
          <w:sz w:val="22"/>
          <w:szCs w:val="22"/>
        </w:rPr>
        <w:t xml:space="preserve"> </w:t>
      </w:r>
      <w:r>
        <w:rPr>
          <w:rFonts w:ascii="Arial" w:hAnsi="Arial" w:cs="Arial"/>
          <w:sz w:val="22"/>
          <w:szCs w:val="22"/>
        </w:rPr>
        <w:t>activity, which focuses</w:t>
      </w:r>
      <w:r w:rsidRPr="00BE3175">
        <w:rPr>
          <w:rFonts w:ascii="Arial" w:hAnsi="Arial" w:cs="Arial"/>
          <w:sz w:val="22"/>
          <w:szCs w:val="22"/>
        </w:rPr>
        <w:t xml:space="preserve"> on reducing social isolation and </w:t>
      </w:r>
      <w:r>
        <w:rPr>
          <w:rFonts w:ascii="Arial" w:hAnsi="Arial" w:cs="Arial"/>
          <w:sz w:val="22"/>
          <w:szCs w:val="22"/>
        </w:rPr>
        <w:t xml:space="preserve">improving employment options for </w:t>
      </w:r>
      <w:r w:rsidRPr="00BE3175">
        <w:rPr>
          <w:rFonts w:ascii="Arial" w:hAnsi="Arial" w:cs="Arial"/>
          <w:sz w:val="22"/>
          <w:szCs w:val="22"/>
        </w:rPr>
        <w:t xml:space="preserve">international students in Bendigo. </w:t>
      </w:r>
    </w:p>
    <w:p w14:paraId="4C9C7F43" w14:textId="7DFF82C9" w:rsidR="00564AAB" w:rsidRDefault="00564AAB" w:rsidP="00564AAB">
      <w:pPr>
        <w:rPr>
          <w:rFonts w:ascii="Arial" w:hAnsi="Arial" w:cs="Arial"/>
          <w:sz w:val="22"/>
          <w:szCs w:val="22"/>
        </w:rPr>
      </w:pPr>
      <w:r>
        <w:rPr>
          <w:rFonts w:ascii="Arial" w:hAnsi="Arial" w:cs="Arial"/>
          <w:sz w:val="22"/>
          <w:szCs w:val="22"/>
        </w:rPr>
        <w:t xml:space="preserve">Local international students are being </w:t>
      </w:r>
      <w:r w:rsidRPr="00BE3175">
        <w:rPr>
          <w:rFonts w:ascii="Arial" w:hAnsi="Arial" w:cs="Arial"/>
          <w:sz w:val="22"/>
          <w:szCs w:val="22"/>
        </w:rPr>
        <w:t>assisted</w:t>
      </w:r>
      <w:r>
        <w:rPr>
          <w:rFonts w:ascii="Arial" w:hAnsi="Arial" w:cs="Arial"/>
          <w:sz w:val="22"/>
          <w:szCs w:val="22"/>
        </w:rPr>
        <w:t xml:space="preserve"> through this activity, which involves holding community ‘welcome</w:t>
      </w:r>
      <w:r w:rsidR="003E7F2D">
        <w:rPr>
          <w:rFonts w:ascii="Arial" w:hAnsi="Arial" w:cs="Arial"/>
          <w:sz w:val="22"/>
          <w:szCs w:val="22"/>
        </w:rPr>
        <w:t xml:space="preserve"> events</w:t>
      </w:r>
      <w:r>
        <w:rPr>
          <w:rFonts w:ascii="Arial" w:hAnsi="Arial" w:cs="Arial"/>
          <w:sz w:val="22"/>
          <w:szCs w:val="22"/>
        </w:rPr>
        <w:t xml:space="preserve">’ attended by international students and </w:t>
      </w:r>
      <w:proofErr w:type="gramStart"/>
      <w:r>
        <w:rPr>
          <w:rFonts w:ascii="Arial" w:hAnsi="Arial" w:cs="Arial"/>
          <w:sz w:val="22"/>
          <w:szCs w:val="22"/>
        </w:rPr>
        <w:t xml:space="preserve">local </w:t>
      </w:r>
      <w:r>
        <w:rPr>
          <w:rFonts w:ascii="Arial" w:hAnsi="Arial" w:cs="Arial"/>
          <w:sz w:val="22"/>
          <w:szCs w:val="22"/>
        </w:rPr>
        <w:lastRenderedPageBreak/>
        <w:t>residents</w:t>
      </w:r>
      <w:proofErr w:type="gramEnd"/>
      <w:r>
        <w:rPr>
          <w:rFonts w:ascii="Arial" w:hAnsi="Arial" w:cs="Arial"/>
          <w:sz w:val="22"/>
          <w:szCs w:val="22"/>
        </w:rPr>
        <w:t>;</w:t>
      </w:r>
      <w:r w:rsidRPr="00BE3175">
        <w:rPr>
          <w:rFonts w:ascii="Arial" w:hAnsi="Arial" w:cs="Arial"/>
          <w:sz w:val="22"/>
          <w:szCs w:val="22"/>
        </w:rPr>
        <w:t xml:space="preserve"> recruiting loca</w:t>
      </w:r>
      <w:r>
        <w:rPr>
          <w:rFonts w:ascii="Arial" w:hAnsi="Arial" w:cs="Arial"/>
          <w:sz w:val="22"/>
          <w:szCs w:val="22"/>
        </w:rPr>
        <w:t>l residents to be student supports;</w:t>
      </w:r>
      <w:r w:rsidRPr="00BE3175">
        <w:rPr>
          <w:rFonts w:ascii="Arial" w:hAnsi="Arial" w:cs="Arial"/>
          <w:sz w:val="22"/>
          <w:szCs w:val="22"/>
        </w:rPr>
        <w:t xml:space="preserve"> and brokering local volunteering, internship and employment opportunities</w:t>
      </w:r>
      <w:r>
        <w:rPr>
          <w:rFonts w:ascii="Arial" w:hAnsi="Arial" w:cs="Arial"/>
          <w:sz w:val="22"/>
          <w:szCs w:val="22"/>
        </w:rPr>
        <w:t xml:space="preserve"> for international students</w:t>
      </w:r>
      <w:r w:rsidRPr="00BE3175">
        <w:rPr>
          <w:rFonts w:ascii="Arial" w:hAnsi="Arial" w:cs="Arial"/>
          <w:sz w:val="22"/>
          <w:szCs w:val="22"/>
        </w:rPr>
        <w:t>.</w:t>
      </w:r>
      <w:r>
        <w:rPr>
          <w:rFonts w:ascii="Arial" w:hAnsi="Arial" w:cs="Arial"/>
          <w:sz w:val="22"/>
          <w:szCs w:val="22"/>
        </w:rPr>
        <w:t xml:space="preserve"> </w:t>
      </w:r>
    </w:p>
    <w:p w14:paraId="2ACAFF17" w14:textId="77777777" w:rsidR="00564AAB" w:rsidRDefault="00564AAB" w:rsidP="00564AAB">
      <w:pPr>
        <w:spacing w:after="120"/>
        <w:rPr>
          <w:rFonts w:ascii="Arial" w:hAnsi="Arial" w:cs="Arial"/>
          <w:sz w:val="22"/>
          <w:szCs w:val="22"/>
        </w:rPr>
      </w:pPr>
      <w:r w:rsidRPr="00D614F0">
        <w:rPr>
          <w:rFonts w:ascii="Arial" w:hAnsi="Arial" w:cs="Arial"/>
          <w:sz w:val="22"/>
          <w:szCs w:val="22"/>
        </w:rPr>
        <w:t>**</w:t>
      </w:r>
    </w:p>
    <w:p w14:paraId="48A8CF5A" w14:textId="77777777" w:rsidR="00564AAB" w:rsidRPr="006B230D" w:rsidRDefault="00564AAB" w:rsidP="00564AAB">
      <w:pPr>
        <w:rPr>
          <w:rFonts w:ascii="Arial" w:hAnsi="Arial" w:cs="Arial"/>
          <w:b/>
          <w:color w:val="31849B" w:themeColor="accent5" w:themeShade="BF"/>
          <w:sz w:val="22"/>
          <w:szCs w:val="22"/>
        </w:rPr>
      </w:pPr>
      <w:r w:rsidRPr="00DD070D">
        <w:rPr>
          <w:rFonts w:ascii="Arial" w:hAnsi="Arial" w:cs="Arial"/>
          <w:b/>
          <w:color w:val="31849B" w:themeColor="accent5" w:themeShade="BF"/>
          <w:sz w:val="22"/>
          <w:szCs w:val="22"/>
        </w:rPr>
        <w:t>Lead Employment Advocates Activity</w:t>
      </w:r>
    </w:p>
    <w:p w14:paraId="0F2779CD" w14:textId="2AB6033B" w:rsidR="00564AAB" w:rsidRDefault="00564AAB" w:rsidP="00564AAB">
      <w:pPr>
        <w:rPr>
          <w:rFonts w:ascii="Arial" w:hAnsi="Arial" w:cs="Arial"/>
          <w:sz w:val="22"/>
          <w:szCs w:val="22"/>
        </w:rPr>
      </w:pPr>
      <w:r w:rsidRPr="00253CCB">
        <w:rPr>
          <w:rFonts w:ascii="Arial" w:hAnsi="Arial" w:cs="Arial"/>
          <w:sz w:val="22"/>
          <w:szCs w:val="22"/>
        </w:rPr>
        <w:t>United Voice</w:t>
      </w:r>
      <w:r>
        <w:rPr>
          <w:rFonts w:ascii="Arial" w:hAnsi="Arial" w:cs="Arial"/>
          <w:sz w:val="22"/>
          <w:szCs w:val="22"/>
        </w:rPr>
        <w:t xml:space="preserve">, a trade union, and the Council of International Students </w:t>
      </w:r>
      <w:r w:rsidR="003E7F2D">
        <w:rPr>
          <w:rFonts w:ascii="Arial" w:hAnsi="Arial" w:cs="Arial"/>
          <w:sz w:val="22"/>
          <w:szCs w:val="22"/>
        </w:rPr>
        <w:t>Australia are collaborating to inform</w:t>
      </w:r>
      <w:r>
        <w:rPr>
          <w:rFonts w:ascii="Arial" w:hAnsi="Arial" w:cs="Arial"/>
          <w:sz w:val="22"/>
          <w:szCs w:val="22"/>
        </w:rPr>
        <w:t xml:space="preserve"> 40 international students about </w:t>
      </w:r>
      <w:r w:rsidR="003E7F2D">
        <w:rPr>
          <w:rFonts w:ascii="Arial" w:hAnsi="Arial" w:cs="Arial"/>
          <w:sz w:val="22"/>
          <w:szCs w:val="22"/>
        </w:rPr>
        <w:t xml:space="preserve">the </w:t>
      </w:r>
      <w:r>
        <w:rPr>
          <w:rFonts w:ascii="Arial" w:hAnsi="Arial" w:cs="Arial"/>
          <w:sz w:val="22"/>
          <w:szCs w:val="22"/>
        </w:rPr>
        <w:t>Australian workplace and employment conditions, and employment services and assistance.</w:t>
      </w:r>
    </w:p>
    <w:p w14:paraId="78787999" w14:textId="46A9DABD" w:rsidR="00564AAB" w:rsidRPr="00253CCB" w:rsidRDefault="00564AAB" w:rsidP="00564AAB">
      <w:pPr>
        <w:spacing w:after="360"/>
        <w:rPr>
          <w:rFonts w:ascii="Arial" w:hAnsi="Arial" w:cs="Arial"/>
          <w:sz w:val="22"/>
          <w:szCs w:val="22"/>
        </w:rPr>
      </w:pPr>
      <w:r>
        <w:rPr>
          <w:rFonts w:ascii="Arial" w:hAnsi="Arial" w:cs="Arial"/>
          <w:sz w:val="22"/>
          <w:szCs w:val="22"/>
        </w:rPr>
        <w:t>Once trained, these students are delivering peer-to-peer information campaigns and providing suppor</w:t>
      </w:r>
      <w:r w:rsidR="00757D01">
        <w:rPr>
          <w:rFonts w:ascii="Arial" w:hAnsi="Arial" w:cs="Arial"/>
          <w:sz w:val="22"/>
          <w:szCs w:val="22"/>
        </w:rPr>
        <w:t xml:space="preserve">t across their campus networks. </w:t>
      </w:r>
      <w:r>
        <w:rPr>
          <w:rFonts w:ascii="Arial" w:hAnsi="Arial" w:cs="Arial"/>
          <w:sz w:val="22"/>
          <w:szCs w:val="22"/>
        </w:rPr>
        <w:t>The students have also been linked to the International Student Work Rights Legal Service funded by Study Melbourne.</w:t>
      </w:r>
    </w:p>
    <w:p w14:paraId="40DDD167" w14:textId="77777777" w:rsidR="00564AAB" w:rsidRPr="00990B88" w:rsidRDefault="00564AAB" w:rsidP="00564AAB">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kinds of activities will not be funded by this program?</w:t>
      </w:r>
    </w:p>
    <w:p w14:paraId="18B728C6" w14:textId="4182667F" w:rsidR="00564AAB" w:rsidRPr="00973066" w:rsidRDefault="00697F36" w:rsidP="00564AAB">
      <w:pPr>
        <w:spacing w:after="120"/>
        <w:rPr>
          <w:rFonts w:ascii="Arial" w:hAnsi="Arial" w:cs="Arial"/>
          <w:sz w:val="22"/>
          <w:szCs w:val="22"/>
        </w:rPr>
      </w:pPr>
      <w:r w:rsidRPr="003E7F2D">
        <w:rPr>
          <w:rFonts w:ascii="Arial" w:hAnsi="Arial" w:cs="Arial"/>
          <w:sz w:val="22"/>
          <w:szCs w:val="22"/>
        </w:rPr>
        <w:t>ISW Program funding cannot be used to cover the following costs</w:t>
      </w:r>
      <w:r w:rsidR="00564AAB" w:rsidRPr="003E7F2D">
        <w:rPr>
          <w:rFonts w:ascii="Arial" w:hAnsi="Arial" w:cs="Arial"/>
          <w:sz w:val="22"/>
          <w:szCs w:val="22"/>
        </w:rPr>
        <w:t>:</w:t>
      </w:r>
    </w:p>
    <w:p w14:paraId="45A3EAED" w14:textId="77777777" w:rsidR="00564AAB" w:rsidRDefault="00564AAB" w:rsidP="00564AAB">
      <w:pPr>
        <w:pStyle w:val="ListParagraph"/>
        <w:numPr>
          <w:ilvl w:val="0"/>
          <w:numId w:val="3"/>
        </w:numPr>
        <w:spacing w:after="120"/>
        <w:ind w:left="714" w:hanging="357"/>
        <w:contextualSpacing w:val="0"/>
        <w:rPr>
          <w:rFonts w:ascii="Arial" w:hAnsi="Arial" w:cs="Arial"/>
          <w:sz w:val="22"/>
          <w:szCs w:val="22"/>
        </w:rPr>
      </w:pPr>
      <w:r>
        <w:rPr>
          <w:rFonts w:ascii="Arial" w:hAnsi="Arial" w:cs="Arial"/>
          <w:sz w:val="22"/>
          <w:szCs w:val="22"/>
        </w:rPr>
        <w:t>salaries for existing staff</w:t>
      </w:r>
    </w:p>
    <w:p w14:paraId="3C786C60" w14:textId="42A2FAFE" w:rsidR="00564AAB" w:rsidRPr="003E7F2D" w:rsidRDefault="00564AAB" w:rsidP="00564AAB">
      <w:pPr>
        <w:pStyle w:val="ListParagraph"/>
        <w:numPr>
          <w:ilvl w:val="0"/>
          <w:numId w:val="3"/>
        </w:numPr>
        <w:spacing w:after="120"/>
        <w:ind w:left="714" w:hanging="357"/>
        <w:contextualSpacing w:val="0"/>
        <w:rPr>
          <w:rFonts w:ascii="Arial" w:hAnsi="Arial" w:cs="Arial"/>
          <w:sz w:val="22"/>
          <w:szCs w:val="22"/>
        </w:rPr>
      </w:pPr>
      <w:r w:rsidRPr="003E7F2D">
        <w:rPr>
          <w:rFonts w:ascii="Arial" w:hAnsi="Arial" w:cs="Arial"/>
          <w:sz w:val="22"/>
          <w:szCs w:val="22"/>
        </w:rPr>
        <w:t>recurrent operating costs</w:t>
      </w:r>
      <w:r w:rsidR="00697F36" w:rsidRPr="003E7F2D">
        <w:rPr>
          <w:rFonts w:ascii="Arial" w:hAnsi="Arial" w:cs="Arial"/>
          <w:sz w:val="22"/>
          <w:szCs w:val="22"/>
        </w:rPr>
        <w:t>, for example: rent or utilities or projects establishing expectations of ongoing funding</w:t>
      </w:r>
    </w:p>
    <w:p w14:paraId="72E27663" w14:textId="77777777" w:rsidR="00564AAB" w:rsidRDefault="00564AAB" w:rsidP="00564AAB">
      <w:pPr>
        <w:pStyle w:val="ListParagraph"/>
        <w:numPr>
          <w:ilvl w:val="0"/>
          <w:numId w:val="3"/>
        </w:numPr>
        <w:spacing w:after="120"/>
        <w:ind w:left="714" w:hanging="357"/>
        <w:contextualSpacing w:val="0"/>
        <w:rPr>
          <w:rFonts w:ascii="Arial" w:hAnsi="Arial" w:cs="Arial"/>
          <w:sz w:val="22"/>
          <w:szCs w:val="22"/>
        </w:rPr>
      </w:pPr>
      <w:r>
        <w:rPr>
          <w:rFonts w:ascii="Arial" w:hAnsi="Arial" w:cs="Arial"/>
          <w:sz w:val="22"/>
          <w:szCs w:val="22"/>
        </w:rPr>
        <w:t>budget deficits</w:t>
      </w:r>
    </w:p>
    <w:p w14:paraId="74E4BA29" w14:textId="0183A87C" w:rsidR="00564AAB" w:rsidRPr="003E7F2D" w:rsidRDefault="00564AAB" w:rsidP="00564AAB">
      <w:pPr>
        <w:pStyle w:val="ListParagraph"/>
        <w:numPr>
          <w:ilvl w:val="0"/>
          <w:numId w:val="3"/>
        </w:numPr>
        <w:spacing w:after="120"/>
        <w:ind w:left="714" w:hanging="357"/>
        <w:contextualSpacing w:val="0"/>
        <w:rPr>
          <w:rFonts w:ascii="Arial" w:hAnsi="Arial" w:cs="Arial"/>
          <w:sz w:val="22"/>
          <w:szCs w:val="22"/>
        </w:rPr>
      </w:pPr>
      <w:r w:rsidRPr="003E7F2D">
        <w:rPr>
          <w:rFonts w:ascii="Arial" w:hAnsi="Arial" w:cs="Arial"/>
          <w:sz w:val="22"/>
          <w:szCs w:val="22"/>
        </w:rPr>
        <w:t>capital expenditure</w:t>
      </w:r>
      <w:r w:rsidR="00697F36" w:rsidRPr="003E7F2D">
        <w:rPr>
          <w:rFonts w:ascii="Arial" w:hAnsi="Arial" w:cs="Arial"/>
          <w:sz w:val="22"/>
          <w:szCs w:val="22"/>
        </w:rPr>
        <w:t>, including buying major capital equipment</w:t>
      </w:r>
    </w:p>
    <w:p w14:paraId="05C69D07" w14:textId="77777777" w:rsidR="00564AAB" w:rsidRDefault="00564AAB" w:rsidP="00564AAB">
      <w:pPr>
        <w:pStyle w:val="ListParagraph"/>
        <w:numPr>
          <w:ilvl w:val="0"/>
          <w:numId w:val="3"/>
        </w:numPr>
        <w:spacing w:after="120"/>
        <w:ind w:left="714" w:hanging="357"/>
        <w:contextualSpacing w:val="0"/>
        <w:rPr>
          <w:rFonts w:ascii="Arial" w:hAnsi="Arial" w:cs="Arial"/>
          <w:sz w:val="22"/>
          <w:szCs w:val="22"/>
        </w:rPr>
      </w:pPr>
      <w:r>
        <w:rPr>
          <w:rFonts w:ascii="Arial" w:hAnsi="Arial" w:cs="Arial"/>
          <w:sz w:val="22"/>
          <w:szCs w:val="22"/>
        </w:rPr>
        <w:t>competitions, commercial or fundraising activities</w:t>
      </w:r>
    </w:p>
    <w:p w14:paraId="2F82B8D6" w14:textId="77777777" w:rsidR="00564AAB" w:rsidRDefault="00564AAB" w:rsidP="00564AAB">
      <w:pPr>
        <w:pStyle w:val="ListParagraph"/>
        <w:numPr>
          <w:ilvl w:val="0"/>
          <w:numId w:val="3"/>
        </w:numPr>
        <w:spacing w:after="120"/>
        <w:ind w:left="714" w:hanging="357"/>
        <w:contextualSpacing w:val="0"/>
        <w:rPr>
          <w:rFonts w:ascii="Arial" w:hAnsi="Arial" w:cs="Arial"/>
          <w:sz w:val="22"/>
          <w:szCs w:val="22"/>
        </w:rPr>
      </w:pPr>
      <w:r>
        <w:rPr>
          <w:rFonts w:ascii="Arial" w:hAnsi="Arial" w:cs="Arial"/>
          <w:sz w:val="22"/>
          <w:szCs w:val="22"/>
        </w:rPr>
        <w:t>expenses of overseas visitors</w:t>
      </w:r>
    </w:p>
    <w:p w14:paraId="44F9B26C" w14:textId="77777777" w:rsidR="00564AAB" w:rsidRDefault="00564AAB" w:rsidP="00564AAB">
      <w:pPr>
        <w:pStyle w:val="ListParagraph"/>
        <w:numPr>
          <w:ilvl w:val="0"/>
          <w:numId w:val="3"/>
        </w:numPr>
        <w:spacing w:after="120"/>
        <w:ind w:left="714" w:hanging="357"/>
        <w:contextualSpacing w:val="0"/>
        <w:rPr>
          <w:rFonts w:ascii="Arial" w:hAnsi="Arial" w:cs="Arial"/>
          <w:sz w:val="22"/>
          <w:szCs w:val="22"/>
        </w:rPr>
      </w:pPr>
      <w:r>
        <w:rPr>
          <w:rFonts w:ascii="Arial" w:hAnsi="Arial" w:cs="Arial"/>
          <w:sz w:val="22"/>
          <w:szCs w:val="22"/>
        </w:rPr>
        <w:t>alcohol purchased for functions or events</w:t>
      </w:r>
    </w:p>
    <w:p w14:paraId="3A3EBA6B" w14:textId="77777777" w:rsidR="00564AAB" w:rsidRDefault="00564AAB" w:rsidP="00564AAB">
      <w:pPr>
        <w:pStyle w:val="ListParagraph"/>
        <w:numPr>
          <w:ilvl w:val="0"/>
          <w:numId w:val="3"/>
        </w:numPr>
        <w:spacing w:after="120"/>
        <w:ind w:left="714" w:hanging="357"/>
        <w:contextualSpacing w:val="0"/>
        <w:rPr>
          <w:rFonts w:ascii="Arial" w:hAnsi="Arial" w:cs="Arial"/>
          <w:sz w:val="22"/>
          <w:szCs w:val="22"/>
        </w:rPr>
      </w:pPr>
      <w:r>
        <w:rPr>
          <w:rFonts w:ascii="Arial" w:hAnsi="Arial" w:cs="Arial"/>
          <w:sz w:val="22"/>
          <w:szCs w:val="22"/>
        </w:rPr>
        <w:t>religious or political activities</w:t>
      </w:r>
    </w:p>
    <w:p w14:paraId="138264E7" w14:textId="60CD5ECE" w:rsidR="00564AAB" w:rsidRPr="00642D80" w:rsidRDefault="00564AAB" w:rsidP="00564AAB">
      <w:pPr>
        <w:pStyle w:val="ListParagraph"/>
        <w:numPr>
          <w:ilvl w:val="0"/>
          <w:numId w:val="3"/>
        </w:numPr>
        <w:spacing w:after="120"/>
        <w:ind w:left="714" w:hanging="357"/>
        <w:contextualSpacing w:val="0"/>
        <w:rPr>
          <w:rFonts w:ascii="Arial" w:hAnsi="Arial" w:cs="Arial"/>
          <w:sz w:val="22"/>
          <w:szCs w:val="22"/>
        </w:rPr>
      </w:pPr>
      <w:r w:rsidRPr="00642D80">
        <w:rPr>
          <w:rFonts w:ascii="Arial" w:hAnsi="Arial" w:cs="Arial"/>
          <w:sz w:val="22"/>
          <w:szCs w:val="22"/>
        </w:rPr>
        <w:t>research activities (</w:t>
      </w:r>
      <w:r w:rsidR="00E256B6">
        <w:rPr>
          <w:rFonts w:ascii="Arial" w:hAnsi="Arial" w:cs="Arial"/>
          <w:sz w:val="22"/>
          <w:szCs w:val="22"/>
        </w:rPr>
        <w:t>except for</w:t>
      </w:r>
      <w:r w:rsidRPr="00642D80">
        <w:rPr>
          <w:rFonts w:ascii="Arial" w:hAnsi="Arial" w:cs="Arial"/>
          <w:sz w:val="22"/>
          <w:szCs w:val="22"/>
        </w:rPr>
        <w:t xml:space="preserve"> applied research into ways of improving the experience of international students in Victoria)</w:t>
      </w:r>
    </w:p>
    <w:p w14:paraId="0C65B715" w14:textId="274E9450" w:rsidR="00564AAB" w:rsidRDefault="00E256B6" w:rsidP="00E256B6">
      <w:pPr>
        <w:pStyle w:val="ListParagraph"/>
        <w:numPr>
          <w:ilvl w:val="0"/>
          <w:numId w:val="3"/>
        </w:numPr>
        <w:spacing w:after="360"/>
        <w:ind w:left="714" w:hanging="357"/>
        <w:contextualSpacing w:val="0"/>
        <w:rPr>
          <w:rFonts w:ascii="Arial" w:hAnsi="Arial" w:cs="Arial"/>
          <w:sz w:val="22"/>
          <w:szCs w:val="22"/>
        </w:rPr>
      </w:pPr>
      <w:r>
        <w:rPr>
          <w:rFonts w:ascii="Arial" w:hAnsi="Arial" w:cs="Arial"/>
          <w:sz w:val="22"/>
          <w:szCs w:val="22"/>
        </w:rPr>
        <w:t xml:space="preserve">any costs that have been incurred prior to </w:t>
      </w:r>
      <w:r w:rsidR="00564AAB">
        <w:rPr>
          <w:rFonts w:ascii="Arial" w:hAnsi="Arial" w:cs="Arial"/>
          <w:sz w:val="22"/>
          <w:szCs w:val="22"/>
        </w:rPr>
        <w:t>the start of a funding agreement</w:t>
      </w:r>
      <w:r w:rsidR="0040484C">
        <w:rPr>
          <w:rFonts w:ascii="Arial" w:hAnsi="Arial" w:cs="Arial"/>
          <w:sz w:val="22"/>
          <w:szCs w:val="22"/>
        </w:rPr>
        <w:t>, such as activities that have already been completed or are under</w:t>
      </w:r>
      <w:r w:rsidR="001C7EF6">
        <w:rPr>
          <w:rFonts w:ascii="Arial" w:hAnsi="Arial" w:cs="Arial"/>
          <w:sz w:val="22"/>
          <w:szCs w:val="22"/>
        </w:rPr>
        <w:t xml:space="preserve">way </w:t>
      </w:r>
      <w:r w:rsidR="0040484C">
        <w:rPr>
          <w:rFonts w:ascii="Arial" w:hAnsi="Arial" w:cs="Arial"/>
          <w:sz w:val="22"/>
          <w:szCs w:val="22"/>
        </w:rPr>
        <w:t>(</w:t>
      </w:r>
      <w:r w:rsidR="00564AAB">
        <w:rPr>
          <w:rFonts w:ascii="Arial" w:hAnsi="Arial" w:cs="Arial"/>
          <w:sz w:val="22"/>
          <w:szCs w:val="22"/>
        </w:rPr>
        <w:t>other than in exceptional circumstances and with prior written approval from Study Melbourne</w:t>
      </w:r>
      <w:r w:rsidR="001C7EF6">
        <w:rPr>
          <w:rFonts w:ascii="Arial" w:hAnsi="Arial" w:cs="Arial"/>
          <w:sz w:val="22"/>
          <w:szCs w:val="22"/>
        </w:rPr>
        <w:t>).</w:t>
      </w:r>
    </w:p>
    <w:p w14:paraId="25039860" w14:textId="77777777" w:rsidR="00564AAB" w:rsidRPr="00990B88" w:rsidRDefault="00564AAB" w:rsidP="00564AAB">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kinds of organisations can apply under this funding category?</w:t>
      </w:r>
    </w:p>
    <w:p w14:paraId="15F94E6E" w14:textId="200493CB" w:rsidR="00564AAB" w:rsidRDefault="00564AAB" w:rsidP="00A657CA">
      <w:pPr>
        <w:spacing w:after="360"/>
        <w:rPr>
          <w:rFonts w:ascii="Arial" w:hAnsi="Arial" w:cs="Arial"/>
          <w:sz w:val="22"/>
          <w:szCs w:val="22"/>
        </w:rPr>
      </w:pPr>
      <w:r w:rsidRPr="00564AAB">
        <w:rPr>
          <w:rFonts w:ascii="Arial" w:hAnsi="Arial" w:cs="Arial"/>
          <w:sz w:val="22"/>
          <w:szCs w:val="22"/>
        </w:rPr>
        <w:t xml:space="preserve">Applicants for </w:t>
      </w:r>
      <w:r w:rsidRPr="00990B88">
        <w:rPr>
          <w:rFonts w:ascii="Arial" w:hAnsi="Arial" w:cs="Arial"/>
          <w:b/>
          <w:color w:val="31849B" w:themeColor="accent5" w:themeShade="BF"/>
          <w:sz w:val="22"/>
          <w:szCs w:val="22"/>
        </w:rPr>
        <w:t>International Student Group Activities</w:t>
      </w:r>
      <w:r w:rsidRPr="00990B88">
        <w:rPr>
          <w:rFonts w:ascii="Arial" w:hAnsi="Arial" w:cs="Arial"/>
          <w:b/>
          <w:sz w:val="22"/>
          <w:szCs w:val="22"/>
        </w:rPr>
        <w:t xml:space="preserve"> </w:t>
      </w:r>
      <w:r w:rsidR="0033159B">
        <w:rPr>
          <w:rFonts w:ascii="Arial" w:hAnsi="Arial" w:cs="Arial"/>
          <w:sz w:val="22"/>
          <w:szCs w:val="22"/>
        </w:rPr>
        <w:t xml:space="preserve">funding </w:t>
      </w:r>
      <w:r w:rsidRPr="00564AAB">
        <w:rPr>
          <w:rFonts w:ascii="Arial" w:hAnsi="Arial" w:cs="Arial"/>
          <w:sz w:val="22"/>
          <w:szCs w:val="22"/>
        </w:rPr>
        <w:t>must be eligible student organisations or associations.</w:t>
      </w:r>
    </w:p>
    <w:p w14:paraId="6D2C2447" w14:textId="77777777" w:rsidR="001C7EF6" w:rsidRDefault="001C7EF6">
      <w:pPr>
        <w:rPr>
          <w:rFonts w:ascii="Arial" w:hAnsi="Arial" w:cs="Arial"/>
          <w:b/>
          <w:sz w:val="28"/>
          <w:szCs w:val="28"/>
        </w:rPr>
      </w:pPr>
      <w:r>
        <w:rPr>
          <w:rFonts w:ascii="Arial" w:hAnsi="Arial" w:cs="Arial"/>
          <w:b/>
          <w:sz w:val="28"/>
          <w:szCs w:val="28"/>
        </w:rPr>
        <w:br w:type="page"/>
      </w:r>
    </w:p>
    <w:p w14:paraId="1842843E" w14:textId="0C9C8F25" w:rsidR="00564AAB" w:rsidRPr="00990B88" w:rsidRDefault="00564AAB" w:rsidP="00564AAB">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lastRenderedPageBreak/>
        <w:t>How do we know if our organisation and activity are eligible for funding?</w:t>
      </w:r>
    </w:p>
    <w:p w14:paraId="4AD7ED6E" w14:textId="01AB903C" w:rsidR="00564AAB" w:rsidRPr="00A6104C" w:rsidRDefault="00564AAB" w:rsidP="00564AAB">
      <w:pPr>
        <w:spacing w:after="120"/>
        <w:rPr>
          <w:rFonts w:ascii="Arial" w:hAnsi="Arial" w:cs="Arial"/>
          <w:sz w:val="22"/>
          <w:szCs w:val="22"/>
        </w:rPr>
      </w:pPr>
      <w:r>
        <w:rPr>
          <w:rFonts w:ascii="Arial" w:hAnsi="Arial" w:cs="Arial"/>
          <w:sz w:val="22"/>
          <w:szCs w:val="22"/>
        </w:rPr>
        <w:t xml:space="preserve">To be eligible for </w:t>
      </w:r>
      <w:r w:rsidR="00A51388" w:rsidRPr="00990B88">
        <w:rPr>
          <w:rFonts w:ascii="Arial" w:hAnsi="Arial" w:cs="Arial"/>
          <w:b/>
          <w:color w:val="31849B" w:themeColor="accent5" w:themeShade="BF"/>
          <w:sz w:val="22"/>
          <w:szCs w:val="22"/>
        </w:rPr>
        <w:t>International Student Group Activities</w:t>
      </w:r>
      <w:r w:rsidR="00A51388">
        <w:rPr>
          <w:rFonts w:ascii="Arial" w:hAnsi="Arial" w:cs="Arial"/>
          <w:b/>
          <w:color w:val="31849B" w:themeColor="accent5" w:themeShade="BF"/>
          <w:sz w:val="22"/>
          <w:szCs w:val="22"/>
        </w:rPr>
        <w:t xml:space="preserve"> </w:t>
      </w:r>
      <w:r>
        <w:rPr>
          <w:rFonts w:ascii="Arial" w:hAnsi="Arial" w:cs="Arial"/>
          <w:sz w:val="22"/>
          <w:szCs w:val="22"/>
        </w:rPr>
        <w:t xml:space="preserve">funding </w:t>
      </w:r>
      <w:r w:rsidRPr="001B6C9B">
        <w:rPr>
          <w:rFonts w:ascii="Arial" w:hAnsi="Arial" w:cs="Arial"/>
          <w:sz w:val="22"/>
          <w:szCs w:val="22"/>
        </w:rPr>
        <w:t>your organisation</w:t>
      </w:r>
      <w:r>
        <w:rPr>
          <w:rFonts w:ascii="Arial" w:hAnsi="Arial" w:cs="Arial"/>
          <w:sz w:val="22"/>
          <w:szCs w:val="22"/>
        </w:rPr>
        <w:t xml:space="preserve"> </w:t>
      </w:r>
      <w:r w:rsidRPr="00315AA3">
        <w:rPr>
          <w:rFonts w:ascii="Arial" w:hAnsi="Arial" w:cs="Arial"/>
          <w:b/>
          <w:sz w:val="22"/>
          <w:szCs w:val="22"/>
        </w:rPr>
        <w:t>must</w:t>
      </w:r>
      <w:r>
        <w:rPr>
          <w:rFonts w:ascii="Arial" w:hAnsi="Arial" w:cs="Arial"/>
          <w:sz w:val="22"/>
          <w:szCs w:val="22"/>
        </w:rPr>
        <w:t xml:space="preserve"> be an eligible student organisation or association.</w:t>
      </w:r>
    </w:p>
    <w:p w14:paraId="2DC910EF" w14:textId="6417D800" w:rsidR="00A51388" w:rsidRDefault="00564AAB" w:rsidP="00564AAB">
      <w:pPr>
        <w:spacing w:after="120"/>
        <w:rPr>
          <w:rFonts w:ascii="Arial" w:hAnsi="Arial" w:cs="Arial"/>
          <w:sz w:val="22"/>
          <w:szCs w:val="22"/>
        </w:rPr>
      </w:pPr>
      <w:r w:rsidRPr="00902478">
        <w:rPr>
          <w:rFonts w:ascii="Arial" w:hAnsi="Arial" w:cs="Arial"/>
          <w:sz w:val="22"/>
          <w:szCs w:val="22"/>
        </w:rPr>
        <w:t xml:space="preserve">Complete this checklist to see whether your organisation </w:t>
      </w:r>
      <w:r>
        <w:rPr>
          <w:rFonts w:ascii="Arial" w:hAnsi="Arial" w:cs="Arial"/>
          <w:sz w:val="22"/>
          <w:szCs w:val="22"/>
        </w:rPr>
        <w:t xml:space="preserve">and proposed activity </w:t>
      </w:r>
      <w:r w:rsidRPr="00902478">
        <w:rPr>
          <w:rFonts w:ascii="Arial" w:hAnsi="Arial" w:cs="Arial"/>
          <w:sz w:val="22"/>
          <w:szCs w:val="22"/>
        </w:rPr>
        <w:t>would qualify to be considered for funding under Category 1</w:t>
      </w:r>
      <w:r>
        <w:rPr>
          <w:rFonts w:ascii="Arial" w:hAnsi="Arial" w:cs="Arial"/>
          <w:sz w:val="22"/>
          <w:szCs w:val="22"/>
        </w:rPr>
        <w:t>. If you answer ‘</w:t>
      </w:r>
      <w:r w:rsidRPr="00315AA3">
        <w:rPr>
          <w:rFonts w:ascii="Arial" w:hAnsi="Arial" w:cs="Arial"/>
          <w:b/>
          <w:sz w:val="22"/>
          <w:szCs w:val="22"/>
        </w:rPr>
        <w:t>No</w:t>
      </w:r>
      <w:r>
        <w:rPr>
          <w:rFonts w:ascii="Arial" w:hAnsi="Arial" w:cs="Arial"/>
          <w:sz w:val="22"/>
          <w:szCs w:val="22"/>
        </w:rPr>
        <w:t xml:space="preserve">’ to one or more questions, your application most likely </w:t>
      </w:r>
      <w:r w:rsidRPr="00315AA3">
        <w:rPr>
          <w:rFonts w:ascii="Arial" w:hAnsi="Arial" w:cs="Arial"/>
          <w:b/>
          <w:sz w:val="22"/>
          <w:szCs w:val="22"/>
        </w:rPr>
        <w:t>would not</w:t>
      </w:r>
      <w:r>
        <w:rPr>
          <w:rFonts w:ascii="Arial" w:hAnsi="Arial" w:cs="Arial"/>
          <w:sz w:val="22"/>
          <w:szCs w:val="22"/>
        </w:rPr>
        <w:t xml:space="preserve"> be eligible for funding. </w:t>
      </w:r>
    </w:p>
    <w:tbl>
      <w:tblPr>
        <w:tblStyle w:val="TableGrid"/>
        <w:tblW w:w="8897" w:type="dxa"/>
        <w:tblLayout w:type="fixed"/>
        <w:tblLook w:val="04A0" w:firstRow="1" w:lastRow="0" w:firstColumn="1" w:lastColumn="0" w:noHBand="0" w:noVBand="1"/>
      </w:tblPr>
      <w:tblGrid>
        <w:gridCol w:w="7479"/>
        <w:gridCol w:w="709"/>
        <w:gridCol w:w="709"/>
      </w:tblGrid>
      <w:tr w:rsidR="00564AAB" w:rsidRPr="00500F7E" w14:paraId="5597E0D3" w14:textId="77777777" w:rsidTr="003D522B">
        <w:trPr>
          <w:trHeight w:val="453"/>
        </w:trPr>
        <w:tc>
          <w:tcPr>
            <w:tcW w:w="7479" w:type="dxa"/>
            <w:shd w:val="clear" w:color="auto" w:fill="287189"/>
          </w:tcPr>
          <w:p w14:paraId="2E45D93C" w14:textId="77777777" w:rsidR="00564AAB" w:rsidRPr="00155647" w:rsidRDefault="00564AAB" w:rsidP="003D522B">
            <w:pPr>
              <w:spacing w:before="120" w:after="120"/>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ELIGIBILITY </w:t>
            </w:r>
            <w:r w:rsidRPr="00155647">
              <w:rPr>
                <w:rFonts w:ascii="Arial" w:hAnsi="Arial" w:cs="Arial"/>
                <w:b/>
                <w:color w:val="FFFFFF" w:themeColor="background1"/>
                <w:sz w:val="22"/>
                <w:szCs w:val="22"/>
              </w:rPr>
              <w:t>CHECKLIST</w:t>
            </w:r>
          </w:p>
        </w:tc>
        <w:tc>
          <w:tcPr>
            <w:tcW w:w="709" w:type="dxa"/>
            <w:tcBorders>
              <w:bottom w:val="single" w:sz="4" w:space="0" w:color="auto"/>
            </w:tcBorders>
            <w:shd w:val="clear" w:color="auto" w:fill="E6E6E6"/>
          </w:tcPr>
          <w:p w14:paraId="48AB8F30" w14:textId="77777777" w:rsidR="00564AAB" w:rsidRPr="00500F7E" w:rsidRDefault="00564AAB" w:rsidP="003D522B">
            <w:pPr>
              <w:spacing w:before="120" w:after="120"/>
              <w:jc w:val="center"/>
              <w:rPr>
                <w:rFonts w:ascii="Arial" w:hAnsi="Arial" w:cs="Arial"/>
                <w:b/>
                <w:color w:val="9BBB59" w:themeColor="accent3"/>
                <w:sz w:val="22"/>
                <w:szCs w:val="22"/>
              </w:rPr>
            </w:pPr>
            <w:r w:rsidRPr="00500F7E">
              <w:rPr>
                <w:rFonts w:ascii="Arial" w:hAnsi="Arial" w:cs="Arial"/>
                <w:b/>
                <w:color w:val="9BBB59" w:themeColor="accent3"/>
                <w:sz w:val="22"/>
                <w:szCs w:val="22"/>
              </w:rPr>
              <w:t>YES</w:t>
            </w:r>
          </w:p>
        </w:tc>
        <w:tc>
          <w:tcPr>
            <w:tcW w:w="709" w:type="dxa"/>
            <w:tcBorders>
              <w:bottom w:val="single" w:sz="4" w:space="0" w:color="auto"/>
            </w:tcBorders>
            <w:shd w:val="clear" w:color="auto" w:fill="E6E6E6"/>
          </w:tcPr>
          <w:p w14:paraId="78A10DB5" w14:textId="77777777" w:rsidR="00564AAB" w:rsidRPr="00500F7E" w:rsidRDefault="00564AAB" w:rsidP="003D522B">
            <w:pPr>
              <w:spacing w:before="120" w:after="120"/>
              <w:jc w:val="center"/>
              <w:rPr>
                <w:rFonts w:ascii="Arial" w:hAnsi="Arial" w:cs="Arial"/>
                <w:b/>
                <w:color w:val="FF0000"/>
                <w:sz w:val="22"/>
                <w:szCs w:val="22"/>
              </w:rPr>
            </w:pPr>
            <w:r w:rsidRPr="00500F7E">
              <w:rPr>
                <w:rFonts w:ascii="Arial" w:hAnsi="Arial" w:cs="Arial"/>
                <w:b/>
                <w:color w:val="FF0000"/>
                <w:sz w:val="22"/>
                <w:szCs w:val="22"/>
              </w:rPr>
              <w:t>NO</w:t>
            </w:r>
          </w:p>
        </w:tc>
      </w:tr>
      <w:tr w:rsidR="00564AAB" w:rsidRPr="008A46CA" w14:paraId="62AF5776" w14:textId="77777777" w:rsidTr="003D522B">
        <w:tblPrEx>
          <w:tblBorders>
            <w:top w:val="none" w:sz="0" w:space="0" w:color="auto"/>
            <w:left w:val="none" w:sz="0" w:space="0" w:color="auto"/>
          </w:tblBorders>
        </w:tblPrEx>
        <w:tc>
          <w:tcPr>
            <w:tcW w:w="7479" w:type="dxa"/>
            <w:tcBorders>
              <w:top w:val="single" w:sz="4" w:space="0" w:color="auto"/>
              <w:left w:val="single" w:sz="4" w:space="0" w:color="auto"/>
            </w:tcBorders>
          </w:tcPr>
          <w:p w14:paraId="3E98D319" w14:textId="77777777" w:rsidR="00564AAB" w:rsidRPr="008A46CA" w:rsidRDefault="00564AAB" w:rsidP="00564AAB">
            <w:pPr>
              <w:spacing w:before="120" w:after="120"/>
              <w:rPr>
                <w:rFonts w:ascii="Arial" w:hAnsi="Arial" w:cs="Arial"/>
                <w:sz w:val="22"/>
                <w:szCs w:val="22"/>
              </w:rPr>
            </w:pPr>
            <w:r w:rsidRPr="008A46CA">
              <w:rPr>
                <w:rFonts w:ascii="Arial" w:hAnsi="Arial" w:cs="Arial"/>
                <w:sz w:val="22"/>
                <w:szCs w:val="22"/>
              </w:rPr>
              <w:t>Is the applicant (your organisation) a student organisation or association?</w:t>
            </w:r>
            <w:r w:rsidRPr="008A46CA">
              <w:rPr>
                <w:rFonts w:ascii="Arial" w:hAnsi="Arial" w:cs="Arial"/>
                <w:sz w:val="22"/>
                <w:szCs w:val="22"/>
              </w:rPr>
              <w:tab/>
            </w:r>
          </w:p>
        </w:tc>
        <w:tc>
          <w:tcPr>
            <w:tcW w:w="709" w:type="dxa"/>
            <w:shd w:val="clear" w:color="auto" w:fill="auto"/>
          </w:tcPr>
          <w:p w14:paraId="07E734C3"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4BDFC5AD" w14:textId="77777777" w:rsidR="00564AAB" w:rsidRPr="008A46CA" w:rsidRDefault="00564AAB" w:rsidP="00564AAB">
            <w:pPr>
              <w:spacing w:before="120" w:after="120"/>
              <w:rPr>
                <w:rFonts w:ascii="Arial" w:hAnsi="Arial" w:cs="Arial"/>
                <w:sz w:val="22"/>
                <w:szCs w:val="22"/>
              </w:rPr>
            </w:pPr>
          </w:p>
        </w:tc>
      </w:tr>
      <w:tr w:rsidR="00564AAB" w:rsidRPr="008A46CA" w14:paraId="77E5EF04" w14:textId="77777777" w:rsidTr="003D522B">
        <w:tblPrEx>
          <w:tblBorders>
            <w:top w:val="none" w:sz="0" w:space="0" w:color="auto"/>
            <w:left w:val="none" w:sz="0" w:space="0" w:color="auto"/>
          </w:tblBorders>
        </w:tblPrEx>
        <w:tc>
          <w:tcPr>
            <w:tcW w:w="7479" w:type="dxa"/>
            <w:tcBorders>
              <w:top w:val="single" w:sz="4" w:space="0" w:color="auto"/>
              <w:left w:val="single" w:sz="4" w:space="0" w:color="auto"/>
            </w:tcBorders>
            <w:shd w:val="clear" w:color="auto" w:fill="auto"/>
          </w:tcPr>
          <w:p w14:paraId="7BBB2CFE" w14:textId="77777777" w:rsidR="00564AAB" w:rsidRPr="008A46CA" w:rsidRDefault="00564AAB" w:rsidP="00564AAB">
            <w:pPr>
              <w:spacing w:before="120" w:after="120"/>
              <w:rPr>
                <w:rFonts w:ascii="Arial" w:hAnsi="Arial" w:cs="Arial"/>
                <w:sz w:val="22"/>
                <w:szCs w:val="22"/>
              </w:rPr>
            </w:pPr>
            <w:r w:rsidRPr="008A46CA">
              <w:rPr>
                <w:rFonts w:ascii="Arial" w:hAnsi="Arial" w:cs="Arial"/>
                <w:sz w:val="22"/>
                <w:szCs w:val="22"/>
              </w:rPr>
              <w:t>Is your organisation a legal entity that operates in Victoria?</w:t>
            </w:r>
          </w:p>
        </w:tc>
        <w:tc>
          <w:tcPr>
            <w:tcW w:w="709" w:type="dxa"/>
            <w:shd w:val="clear" w:color="auto" w:fill="auto"/>
          </w:tcPr>
          <w:p w14:paraId="56BA1863"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3C468194" w14:textId="77777777" w:rsidR="00564AAB" w:rsidRPr="008A46CA" w:rsidRDefault="00564AAB" w:rsidP="00564AAB">
            <w:pPr>
              <w:spacing w:before="120" w:after="120"/>
              <w:rPr>
                <w:rFonts w:ascii="Arial" w:hAnsi="Arial" w:cs="Arial"/>
                <w:sz w:val="22"/>
                <w:szCs w:val="22"/>
              </w:rPr>
            </w:pPr>
          </w:p>
        </w:tc>
      </w:tr>
      <w:tr w:rsidR="00564AAB" w:rsidRPr="008A46CA" w14:paraId="7279A86B" w14:textId="77777777" w:rsidTr="003D522B">
        <w:tblPrEx>
          <w:tblBorders>
            <w:top w:val="none" w:sz="0" w:space="0" w:color="auto"/>
            <w:left w:val="none" w:sz="0" w:space="0" w:color="auto"/>
          </w:tblBorders>
        </w:tblPrEx>
        <w:tc>
          <w:tcPr>
            <w:tcW w:w="7479" w:type="dxa"/>
            <w:tcBorders>
              <w:top w:val="single" w:sz="4" w:space="0" w:color="auto"/>
              <w:left w:val="single" w:sz="4" w:space="0" w:color="auto"/>
            </w:tcBorders>
          </w:tcPr>
          <w:p w14:paraId="4B0F6E01" w14:textId="77777777" w:rsidR="00564AAB" w:rsidRPr="008A46CA" w:rsidRDefault="00564AAB" w:rsidP="00564AAB">
            <w:pPr>
              <w:spacing w:before="120" w:after="120"/>
              <w:rPr>
                <w:rFonts w:ascii="Arial" w:hAnsi="Arial" w:cs="Arial"/>
                <w:sz w:val="22"/>
                <w:szCs w:val="22"/>
              </w:rPr>
            </w:pPr>
            <w:r w:rsidRPr="008A46CA">
              <w:rPr>
                <w:rFonts w:ascii="Arial" w:hAnsi="Arial" w:cs="Arial"/>
                <w:sz w:val="22"/>
                <w:szCs w:val="22"/>
              </w:rPr>
              <w:t>Does your organisation have an Australian Business Number (ABN)?</w:t>
            </w:r>
          </w:p>
        </w:tc>
        <w:tc>
          <w:tcPr>
            <w:tcW w:w="709" w:type="dxa"/>
            <w:shd w:val="clear" w:color="auto" w:fill="auto"/>
          </w:tcPr>
          <w:p w14:paraId="29FBF874"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427736AF" w14:textId="77777777" w:rsidR="00564AAB" w:rsidRPr="008A46CA" w:rsidRDefault="00564AAB" w:rsidP="00564AAB">
            <w:pPr>
              <w:spacing w:before="120" w:after="120"/>
              <w:rPr>
                <w:rFonts w:ascii="Arial" w:hAnsi="Arial" w:cs="Arial"/>
                <w:sz w:val="22"/>
                <w:szCs w:val="22"/>
              </w:rPr>
            </w:pPr>
          </w:p>
        </w:tc>
      </w:tr>
      <w:tr w:rsidR="00564AAB" w:rsidRPr="008A46CA" w14:paraId="1F77ABBE" w14:textId="77777777" w:rsidTr="003D522B">
        <w:tblPrEx>
          <w:tblBorders>
            <w:top w:val="none" w:sz="0" w:space="0" w:color="auto"/>
            <w:left w:val="none" w:sz="0" w:space="0" w:color="auto"/>
          </w:tblBorders>
        </w:tblPrEx>
        <w:tc>
          <w:tcPr>
            <w:tcW w:w="7479" w:type="dxa"/>
            <w:tcBorders>
              <w:top w:val="single" w:sz="4" w:space="0" w:color="auto"/>
              <w:left w:val="single" w:sz="4" w:space="0" w:color="auto"/>
            </w:tcBorders>
          </w:tcPr>
          <w:p w14:paraId="403F10B3" w14:textId="77777777" w:rsidR="00564AAB" w:rsidRDefault="00564AAB" w:rsidP="00564AAB">
            <w:pPr>
              <w:spacing w:before="120" w:after="120"/>
              <w:rPr>
                <w:rFonts w:ascii="Arial" w:hAnsi="Arial" w:cs="Arial"/>
                <w:sz w:val="22"/>
                <w:szCs w:val="22"/>
              </w:rPr>
            </w:pPr>
            <w:r w:rsidRPr="008A46CA">
              <w:rPr>
                <w:rFonts w:ascii="Arial" w:hAnsi="Arial" w:cs="Arial"/>
                <w:sz w:val="22"/>
                <w:szCs w:val="22"/>
              </w:rPr>
              <w:t>Has your organisation been operating for at least two years?</w:t>
            </w:r>
          </w:p>
        </w:tc>
        <w:tc>
          <w:tcPr>
            <w:tcW w:w="709" w:type="dxa"/>
            <w:shd w:val="clear" w:color="auto" w:fill="auto"/>
          </w:tcPr>
          <w:p w14:paraId="4E70785F"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4BC6AA14" w14:textId="77777777" w:rsidR="00564AAB" w:rsidRPr="008A46CA" w:rsidRDefault="00564AAB" w:rsidP="00564AAB">
            <w:pPr>
              <w:spacing w:before="120" w:after="120"/>
              <w:rPr>
                <w:rFonts w:ascii="Arial" w:hAnsi="Arial" w:cs="Arial"/>
                <w:sz w:val="22"/>
                <w:szCs w:val="22"/>
              </w:rPr>
            </w:pPr>
          </w:p>
        </w:tc>
      </w:tr>
      <w:tr w:rsidR="00564AAB" w:rsidRPr="008A46CA" w14:paraId="28BC90A9" w14:textId="77777777" w:rsidTr="003D522B">
        <w:tblPrEx>
          <w:tblBorders>
            <w:top w:val="none" w:sz="0" w:space="0" w:color="auto"/>
            <w:left w:val="none" w:sz="0" w:space="0" w:color="auto"/>
          </w:tblBorders>
        </w:tblPrEx>
        <w:trPr>
          <w:trHeight w:val="507"/>
        </w:trPr>
        <w:tc>
          <w:tcPr>
            <w:tcW w:w="7479" w:type="dxa"/>
            <w:tcBorders>
              <w:top w:val="single" w:sz="4" w:space="0" w:color="auto"/>
              <w:left w:val="single" w:sz="4" w:space="0" w:color="auto"/>
            </w:tcBorders>
          </w:tcPr>
          <w:p w14:paraId="4D044FC5" w14:textId="77777777" w:rsidR="00564AAB" w:rsidRDefault="00564AAB" w:rsidP="00564AAB">
            <w:pPr>
              <w:spacing w:before="120" w:after="120"/>
              <w:rPr>
                <w:rFonts w:ascii="Arial" w:hAnsi="Arial" w:cs="Arial"/>
                <w:sz w:val="22"/>
                <w:szCs w:val="22"/>
              </w:rPr>
            </w:pPr>
            <w:r w:rsidRPr="008A46CA">
              <w:rPr>
                <w:rFonts w:ascii="Arial" w:hAnsi="Arial" w:cs="Arial"/>
                <w:sz w:val="22"/>
                <w:szCs w:val="22"/>
              </w:rPr>
              <w:t>Does your organisation support a strong membership base of international students living in Victoria?</w:t>
            </w:r>
          </w:p>
        </w:tc>
        <w:tc>
          <w:tcPr>
            <w:tcW w:w="709" w:type="dxa"/>
            <w:shd w:val="clear" w:color="auto" w:fill="auto"/>
          </w:tcPr>
          <w:p w14:paraId="397517CD"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5C1EE824" w14:textId="77777777" w:rsidR="00564AAB" w:rsidRPr="008A46CA" w:rsidRDefault="00564AAB" w:rsidP="00564AAB">
            <w:pPr>
              <w:spacing w:before="120" w:after="120"/>
              <w:rPr>
                <w:rFonts w:ascii="Arial" w:hAnsi="Arial" w:cs="Arial"/>
                <w:sz w:val="22"/>
                <w:szCs w:val="22"/>
              </w:rPr>
            </w:pPr>
          </w:p>
        </w:tc>
      </w:tr>
      <w:tr w:rsidR="00564AAB" w:rsidRPr="008A46CA" w14:paraId="75145F85" w14:textId="77777777" w:rsidTr="003D522B">
        <w:tblPrEx>
          <w:tblBorders>
            <w:top w:val="none" w:sz="0" w:space="0" w:color="auto"/>
            <w:left w:val="none" w:sz="0" w:space="0" w:color="auto"/>
          </w:tblBorders>
        </w:tblPrEx>
        <w:trPr>
          <w:trHeight w:val="475"/>
        </w:trPr>
        <w:tc>
          <w:tcPr>
            <w:tcW w:w="7479" w:type="dxa"/>
            <w:tcBorders>
              <w:top w:val="single" w:sz="4" w:space="0" w:color="auto"/>
              <w:left w:val="single" w:sz="4" w:space="0" w:color="auto"/>
            </w:tcBorders>
          </w:tcPr>
          <w:p w14:paraId="6506663B" w14:textId="77777777" w:rsidR="00564AAB" w:rsidRDefault="00564AAB" w:rsidP="00564AAB">
            <w:pPr>
              <w:spacing w:before="120" w:after="120"/>
              <w:rPr>
                <w:rFonts w:ascii="Arial" w:hAnsi="Arial" w:cs="Arial"/>
                <w:sz w:val="22"/>
                <w:szCs w:val="22"/>
                <w:highlight w:val="yellow"/>
              </w:rPr>
            </w:pPr>
            <w:r w:rsidRPr="003E38A5">
              <w:rPr>
                <w:rFonts w:ascii="Arial" w:hAnsi="Arial" w:cs="Arial"/>
                <w:sz w:val="22"/>
                <w:szCs w:val="22"/>
              </w:rPr>
              <w:t xml:space="preserve">Is your application seeking $5,000 or less from Study Melbourne’s ISW Program? </w:t>
            </w:r>
          </w:p>
        </w:tc>
        <w:tc>
          <w:tcPr>
            <w:tcW w:w="709" w:type="dxa"/>
            <w:shd w:val="clear" w:color="auto" w:fill="auto"/>
          </w:tcPr>
          <w:p w14:paraId="418CC02C"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4FB5308D" w14:textId="77777777" w:rsidR="00564AAB" w:rsidRPr="008A46CA" w:rsidRDefault="00564AAB" w:rsidP="00564AAB">
            <w:pPr>
              <w:spacing w:before="120" w:after="120"/>
              <w:rPr>
                <w:rFonts w:ascii="Arial" w:hAnsi="Arial" w:cs="Arial"/>
                <w:sz w:val="22"/>
                <w:szCs w:val="22"/>
              </w:rPr>
            </w:pPr>
          </w:p>
        </w:tc>
      </w:tr>
      <w:tr w:rsidR="00564AAB" w:rsidRPr="008A46CA" w14:paraId="5A5197EF" w14:textId="77777777" w:rsidTr="003D522B">
        <w:tblPrEx>
          <w:tblBorders>
            <w:top w:val="none" w:sz="0" w:space="0" w:color="auto"/>
            <w:left w:val="none" w:sz="0" w:space="0" w:color="auto"/>
          </w:tblBorders>
        </w:tblPrEx>
        <w:tc>
          <w:tcPr>
            <w:tcW w:w="7479" w:type="dxa"/>
            <w:tcBorders>
              <w:top w:val="single" w:sz="4" w:space="0" w:color="auto"/>
              <w:left w:val="single" w:sz="4" w:space="0" w:color="auto"/>
            </w:tcBorders>
          </w:tcPr>
          <w:p w14:paraId="29A16A67" w14:textId="77777777" w:rsidR="00564AAB" w:rsidRDefault="00564AAB" w:rsidP="00564AAB">
            <w:pPr>
              <w:spacing w:before="120" w:after="120"/>
              <w:rPr>
                <w:rFonts w:ascii="Arial" w:hAnsi="Arial" w:cs="Arial"/>
                <w:sz w:val="22"/>
                <w:szCs w:val="22"/>
                <w:highlight w:val="yellow"/>
              </w:rPr>
            </w:pPr>
            <w:r w:rsidRPr="00155647">
              <w:rPr>
                <w:rFonts w:ascii="Arial" w:hAnsi="Arial" w:cs="Arial"/>
                <w:sz w:val="22"/>
                <w:szCs w:val="22"/>
              </w:rPr>
              <w:t xml:space="preserve">Can you </w:t>
            </w:r>
            <w:r>
              <w:rPr>
                <w:rFonts w:ascii="Arial" w:hAnsi="Arial" w:cs="Arial"/>
                <w:sz w:val="22"/>
                <w:szCs w:val="22"/>
              </w:rPr>
              <w:t>show</w:t>
            </w:r>
            <w:r w:rsidRPr="00155647">
              <w:rPr>
                <w:rFonts w:ascii="Arial" w:hAnsi="Arial" w:cs="Arial"/>
                <w:sz w:val="22"/>
                <w:szCs w:val="22"/>
              </w:rPr>
              <w:t xml:space="preserve"> how </w:t>
            </w:r>
            <w:r>
              <w:rPr>
                <w:rFonts w:ascii="Arial" w:hAnsi="Arial" w:cs="Arial"/>
                <w:sz w:val="22"/>
                <w:szCs w:val="22"/>
              </w:rPr>
              <w:t>the activity you are seeking to fund</w:t>
            </w:r>
            <w:r w:rsidRPr="00155647">
              <w:rPr>
                <w:rFonts w:ascii="Arial" w:hAnsi="Arial" w:cs="Arial"/>
                <w:sz w:val="22"/>
                <w:szCs w:val="22"/>
              </w:rPr>
              <w:t xml:space="preserve"> </w:t>
            </w:r>
            <w:r>
              <w:rPr>
                <w:rFonts w:ascii="Arial" w:hAnsi="Arial" w:cs="Arial"/>
                <w:sz w:val="22"/>
                <w:szCs w:val="22"/>
              </w:rPr>
              <w:t xml:space="preserve">will </w:t>
            </w:r>
            <w:r w:rsidRPr="00155647">
              <w:rPr>
                <w:rFonts w:ascii="Arial" w:hAnsi="Arial" w:cs="Arial"/>
                <w:sz w:val="22"/>
                <w:szCs w:val="22"/>
              </w:rPr>
              <w:t xml:space="preserve">support </w:t>
            </w:r>
            <w:r w:rsidRPr="008E555A">
              <w:rPr>
                <w:rFonts w:ascii="Arial" w:hAnsi="Arial" w:cs="Arial"/>
                <w:sz w:val="22"/>
                <w:szCs w:val="22"/>
              </w:rPr>
              <w:t xml:space="preserve">some or </w:t>
            </w:r>
            <w:proofErr w:type="gramStart"/>
            <w:r w:rsidRPr="008E555A">
              <w:rPr>
                <w:rFonts w:ascii="Arial" w:hAnsi="Arial" w:cs="Arial"/>
                <w:sz w:val="22"/>
                <w:szCs w:val="22"/>
              </w:rPr>
              <w:t>all of</w:t>
            </w:r>
            <w:proofErr w:type="gramEnd"/>
            <w:r>
              <w:rPr>
                <w:rFonts w:ascii="Arial" w:hAnsi="Arial" w:cs="Arial"/>
                <w:sz w:val="22"/>
                <w:szCs w:val="22"/>
              </w:rPr>
              <w:t xml:space="preserve"> </w:t>
            </w:r>
            <w:r w:rsidRPr="00155647">
              <w:rPr>
                <w:rFonts w:ascii="Arial" w:hAnsi="Arial" w:cs="Arial"/>
                <w:sz w:val="22"/>
                <w:szCs w:val="22"/>
              </w:rPr>
              <w:t>the aims of the ISW Program?</w:t>
            </w:r>
            <w:r>
              <w:rPr>
                <w:rFonts w:ascii="Arial" w:hAnsi="Arial" w:cs="Arial"/>
                <w:sz w:val="22"/>
                <w:szCs w:val="22"/>
              </w:rPr>
              <w:t xml:space="preserve"> </w:t>
            </w:r>
          </w:p>
        </w:tc>
        <w:tc>
          <w:tcPr>
            <w:tcW w:w="709" w:type="dxa"/>
            <w:shd w:val="clear" w:color="auto" w:fill="auto"/>
          </w:tcPr>
          <w:p w14:paraId="307BB947"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157F93B1" w14:textId="77777777" w:rsidR="00564AAB" w:rsidRPr="008A46CA" w:rsidRDefault="00564AAB" w:rsidP="00564AAB">
            <w:pPr>
              <w:spacing w:before="120" w:after="120"/>
              <w:rPr>
                <w:rFonts w:ascii="Arial" w:hAnsi="Arial" w:cs="Arial"/>
                <w:sz w:val="22"/>
                <w:szCs w:val="22"/>
              </w:rPr>
            </w:pPr>
          </w:p>
        </w:tc>
      </w:tr>
      <w:tr w:rsidR="00564AAB" w:rsidRPr="008A46CA" w14:paraId="4AE55C9F" w14:textId="77777777" w:rsidTr="003D522B">
        <w:tblPrEx>
          <w:tblBorders>
            <w:top w:val="none" w:sz="0" w:space="0" w:color="auto"/>
            <w:left w:val="none" w:sz="0" w:space="0" w:color="auto"/>
          </w:tblBorders>
        </w:tblPrEx>
        <w:tc>
          <w:tcPr>
            <w:tcW w:w="7479" w:type="dxa"/>
            <w:tcBorders>
              <w:top w:val="single" w:sz="4" w:space="0" w:color="auto"/>
              <w:left w:val="single" w:sz="4" w:space="0" w:color="auto"/>
            </w:tcBorders>
          </w:tcPr>
          <w:p w14:paraId="073E933B" w14:textId="77777777" w:rsidR="00564AAB" w:rsidRDefault="00564AAB" w:rsidP="00564AAB">
            <w:pPr>
              <w:spacing w:before="120" w:after="120"/>
              <w:rPr>
                <w:rFonts w:ascii="Arial" w:hAnsi="Arial" w:cs="Arial"/>
                <w:sz w:val="22"/>
                <w:szCs w:val="22"/>
                <w:highlight w:val="yellow"/>
              </w:rPr>
            </w:pPr>
            <w:r w:rsidRPr="00155647">
              <w:rPr>
                <w:rFonts w:ascii="Arial" w:hAnsi="Arial" w:cs="Arial"/>
                <w:sz w:val="22"/>
                <w:szCs w:val="22"/>
              </w:rPr>
              <w:t xml:space="preserve">Does </w:t>
            </w:r>
            <w:r>
              <w:rPr>
                <w:rFonts w:ascii="Arial" w:hAnsi="Arial" w:cs="Arial"/>
                <w:sz w:val="22"/>
                <w:szCs w:val="22"/>
              </w:rPr>
              <w:t>the proposed</w:t>
            </w:r>
            <w:r w:rsidRPr="00155647">
              <w:rPr>
                <w:rFonts w:ascii="Arial" w:hAnsi="Arial" w:cs="Arial"/>
                <w:sz w:val="22"/>
                <w:szCs w:val="22"/>
              </w:rPr>
              <w:t xml:space="preserve"> activity focus on </w:t>
            </w:r>
            <w:r>
              <w:rPr>
                <w:rFonts w:ascii="Arial" w:hAnsi="Arial" w:cs="Arial"/>
                <w:sz w:val="22"/>
                <w:szCs w:val="22"/>
              </w:rPr>
              <w:t>supporting</w:t>
            </w:r>
            <w:r w:rsidRPr="00155647">
              <w:rPr>
                <w:rFonts w:ascii="Arial" w:hAnsi="Arial" w:cs="Arial"/>
                <w:sz w:val="22"/>
                <w:szCs w:val="22"/>
              </w:rPr>
              <w:t xml:space="preserve"> the well</w:t>
            </w:r>
            <w:r>
              <w:rPr>
                <w:rFonts w:ascii="Arial" w:hAnsi="Arial" w:cs="Arial"/>
                <w:sz w:val="22"/>
                <w:szCs w:val="22"/>
              </w:rPr>
              <w:t>being of post-secondary school international students living in Victoria?</w:t>
            </w:r>
          </w:p>
        </w:tc>
        <w:tc>
          <w:tcPr>
            <w:tcW w:w="709" w:type="dxa"/>
            <w:shd w:val="clear" w:color="auto" w:fill="auto"/>
          </w:tcPr>
          <w:p w14:paraId="06A2E507"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3238DF90" w14:textId="77777777" w:rsidR="00564AAB" w:rsidRPr="008A46CA" w:rsidRDefault="00564AAB" w:rsidP="00564AAB">
            <w:pPr>
              <w:spacing w:before="120" w:after="120"/>
              <w:rPr>
                <w:rFonts w:ascii="Arial" w:hAnsi="Arial" w:cs="Arial"/>
                <w:sz w:val="22"/>
                <w:szCs w:val="22"/>
              </w:rPr>
            </w:pPr>
          </w:p>
        </w:tc>
      </w:tr>
      <w:tr w:rsidR="00564AAB" w:rsidRPr="008A46CA" w14:paraId="5E65DD6E" w14:textId="77777777" w:rsidTr="003D522B">
        <w:tblPrEx>
          <w:tblBorders>
            <w:top w:val="none" w:sz="0" w:space="0" w:color="auto"/>
            <w:left w:val="none" w:sz="0" w:space="0" w:color="auto"/>
          </w:tblBorders>
        </w:tblPrEx>
        <w:trPr>
          <w:trHeight w:val="606"/>
        </w:trPr>
        <w:tc>
          <w:tcPr>
            <w:tcW w:w="7479" w:type="dxa"/>
            <w:tcBorders>
              <w:top w:val="single" w:sz="4" w:space="0" w:color="auto"/>
              <w:left w:val="single" w:sz="4" w:space="0" w:color="auto"/>
            </w:tcBorders>
          </w:tcPr>
          <w:p w14:paraId="5C1F1A46" w14:textId="77777777" w:rsidR="00564AAB" w:rsidRDefault="00564AAB" w:rsidP="00564AAB">
            <w:pPr>
              <w:spacing w:before="120" w:after="120"/>
              <w:rPr>
                <w:rFonts w:ascii="Arial" w:hAnsi="Arial" w:cs="Arial"/>
                <w:sz w:val="22"/>
                <w:szCs w:val="22"/>
              </w:rPr>
            </w:pPr>
            <w:r w:rsidRPr="00155647">
              <w:rPr>
                <w:rFonts w:ascii="Arial" w:hAnsi="Arial" w:cs="Arial"/>
                <w:sz w:val="22"/>
                <w:szCs w:val="22"/>
              </w:rPr>
              <w:t>Will international students be involved</w:t>
            </w:r>
            <w:r>
              <w:rPr>
                <w:rFonts w:ascii="Arial" w:hAnsi="Arial" w:cs="Arial"/>
                <w:sz w:val="22"/>
                <w:szCs w:val="22"/>
              </w:rPr>
              <w:t xml:space="preserve"> in helping to</w:t>
            </w:r>
            <w:r w:rsidRPr="00155647">
              <w:rPr>
                <w:rFonts w:ascii="Arial" w:hAnsi="Arial" w:cs="Arial"/>
                <w:sz w:val="22"/>
                <w:szCs w:val="22"/>
              </w:rPr>
              <w:t xml:space="preserve"> design</w:t>
            </w:r>
            <w:r>
              <w:rPr>
                <w:rFonts w:ascii="Arial" w:hAnsi="Arial" w:cs="Arial"/>
                <w:sz w:val="22"/>
                <w:szCs w:val="22"/>
              </w:rPr>
              <w:t xml:space="preserve">, </w:t>
            </w:r>
            <w:r w:rsidRPr="00155647">
              <w:rPr>
                <w:rFonts w:ascii="Arial" w:hAnsi="Arial" w:cs="Arial"/>
                <w:sz w:val="22"/>
                <w:szCs w:val="22"/>
              </w:rPr>
              <w:t>deliver and</w:t>
            </w:r>
            <w:r>
              <w:rPr>
                <w:rFonts w:ascii="Arial" w:hAnsi="Arial" w:cs="Arial"/>
                <w:sz w:val="22"/>
                <w:szCs w:val="22"/>
              </w:rPr>
              <w:t>/or</w:t>
            </w:r>
            <w:r w:rsidRPr="00155647">
              <w:rPr>
                <w:rFonts w:ascii="Arial" w:hAnsi="Arial" w:cs="Arial"/>
                <w:sz w:val="22"/>
                <w:szCs w:val="22"/>
              </w:rPr>
              <w:t xml:space="preserve"> </w:t>
            </w:r>
            <w:r>
              <w:rPr>
                <w:rFonts w:ascii="Arial" w:hAnsi="Arial" w:cs="Arial"/>
                <w:sz w:val="22"/>
                <w:szCs w:val="22"/>
              </w:rPr>
              <w:t>review</w:t>
            </w:r>
            <w:r w:rsidRPr="00155647">
              <w:rPr>
                <w:rFonts w:ascii="Arial" w:hAnsi="Arial" w:cs="Arial"/>
                <w:sz w:val="22"/>
                <w:szCs w:val="22"/>
              </w:rPr>
              <w:t xml:space="preserve"> </w:t>
            </w:r>
            <w:r>
              <w:rPr>
                <w:rFonts w:ascii="Arial" w:hAnsi="Arial" w:cs="Arial"/>
                <w:sz w:val="22"/>
                <w:szCs w:val="22"/>
              </w:rPr>
              <w:t>the proposed</w:t>
            </w:r>
            <w:r w:rsidRPr="00155647">
              <w:rPr>
                <w:rFonts w:ascii="Arial" w:hAnsi="Arial" w:cs="Arial"/>
                <w:sz w:val="22"/>
                <w:szCs w:val="22"/>
              </w:rPr>
              <w:t xml:space="preserve"> activity?</w:t>
            </w:r>
          </w:p>
        </w:tc>
        <w:tc>
          <w:tcPr>
            <w:tcW w:w="709" w:type="dxa"/>
            <w:shd w:val="clear" w:color="auto" w:fill="auto"/>
          </w:tcPr>
          <w:p w14:paraId="303FD974"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1C8611CE" w14:textId="77777777" w:rsidR="00564AAB" w:rsidRPr="008A46CA" w:rsidRDefault="00564AAB" w:rsidP="00564AAB">
            <w:pPr>
              <w:spacing w:before="120" w:after="120"/>
              <w:rPr>
                <w:rFonts w:ascii="Arial" w:hAnsi="Arial" w:cs="Arial"/>
                <w:sz w:val="22"/>
                <w:szCs w:val="22"/>
              </w:rPr>
            </w:pPr>
          </w:p>
        </w:tc>
      </w:tr>
      <w:tr w:rsidR="00564AAB" w:rsidRPr="008A46CA" w14:paraId="1A24878B" w14:textId="77777777" w:rsidTr="003D522B">
        <w:tblPrEx>
          <w:tblBorders>
            <w:top w:val="none" w:sz="0" w:space="0" w:color="auto"/>
            <w:left w:val="none" w:sz="0" w:space="0" w:color="auto"/>
          </w:tblBorders>
        </w:tblPrEx>
        <w:trPr>
          <w:trHeight w:val="1836"/>
        </w:trPr>
        <w:tc>
          <w:tcPr>
            <w:tcW w:w="7479" w:type="dxa"/>
            <w:tcBorders>
              <w:top w:val="single" w:sz="4" w:space="0" w:color="auto"/>
              <w:left w:val="single" w:sz="4" w:space="0" w:color="auto"/>
            </w:tcBorders>
          </w:tcPr>
          <w:p w14:paraId="04ECBDC0" w14:textId="77777777" w:rsidR="00564AAB" w:rsidRDefault="00564AAB" w:rsidP="00564AAB">
            <w:pPr>
              <w:spacing w:before="120" w:after="120"/>
              <w:rPr>
                <w:rFonts w:ascii="Arial" w:hAnsi="Arial" w:cs="Arial"/>
                <w:sz w:val="22"/>
                <w:szCs w:val="22"/>
              </w:rPr>
            </w:pPr>
            <w:r>
              <w:rPr>
                <w:rFonts w:ascii="Arial" w:hAnsi="Arial" w:cs="Arial"/>
                <w:sz w:val="22"/>
                <w:szCs w:val="22"/>
              </w:rPr>
              <w:t xml:space="preserve">Can you assure us that funding received from the ISW Program will not be used </w:t>
            </w:r>
            <w:proofErr w:type="gramStart"/>
            <w:r>
              <w:rPr>
                <w:rFonts w:ascii="Arial" w:hAnsi="Arial" w:cs="Arial"/>
                <w:sz w:val="22"/>
                <w:szCs w:val="22"/>
              </w:rPr>
              <w:t>to:</w:t>
            </w:r>
            <w:proofErr w:type="gramEnd"/>
          </w:p>
          <w:p w14:paraId="09381ABD" w14:textId="77777777" w:rsidR="00564AAB" w:rsidRDefault="00564AAB" w:rsidP="00564AAB">
            <w:pPr>
              <w:pStyle w:val="ListParagraph"/>
              <w:numPr>
                <w:ilvl w:val="0"/>
                <w:numId w:val="4"/>
              </w:numPr>
              <w:spacing w:before="120" w:after="120"/>
              <w:rPr>
                <w:rFonts w:ascii="Arial" w:hAnsi="Arial" w:cs="Arial"/>
                <w:sz w:val="22"/>
                <w:szCs w:val="22"/>
              </w:rPr>
            </w:pPr>
            <w:r>
              <w:rPr>
                <w:rFonts w:ascii="Arial" w:hAnsi="Arial" w:cs="Arial"/>
                <w:sz w:val="22"/>
                <w:szCs w:val="22"/>
              </w:rPr>
              <w:t xml:space="preserve">pay for activities that have already been completed or are already underway </w:t>
            </w:r>
          </w:p>
          <w:p w14:paraId="486669AD" w14:textId="77777777" w:rsidR="00564AAB" w:rsidRDefault="00564AAB" w:rsidP="00564AAB">
            <w:pPr>
              <w:pStyle w:val="ListParagraph"/>
              <w:numPr>
                <w:ilvl w:val="0"/>
                <w:numId w:val="4"/>
              </w:numPr>
              <w:spacing w:before="120" w:after="120"/>
              <w:rPr>
                <w:rFonts w:ascii="Arial" w:hAnsi="Arial" w:cs="Arial"/>
                <w:sz w:val="22"/>
                <w:szCs w:val="22"/>
              </w:rPr>
            </w:pPr>
            <w:r w:rsidRPr="001D38BB">
              <w:rPr>
                <w:rFonts w:ascii="Arial" w:hAnsi="Arial" w:cs="Arial"/>
                <w:sz w:val="22"/>
                <w:szCs w:val="22"/>
              </w:rPr>
              <w:t>offset t</w:t>
            </w:r>
            <w:r>
              <w:rPr>
                <w:rFonts w:ascii="Arial" w:hAnsi="Arial" w:cs="Arial"/>
                <w:sz w:val="22"/>
                <w:szCs w:val="22"/>
              </w:rPr>
              <w:t>he cost of existing operations</w:t>
            </w:r>
          </w:p>
          <w:p w14:paraId="0301E276" w14:textId="487F6455" w:rsidR="00564AAB" w:rsidRPr="003D522B" w:rsidRDefault="00564AAB" w:rsidP="003D522B">
            <w:pPr>
              <w:pStyle w:val="ListParagraph"/>
              <w:numPr>
                <w:ilvl w:val="0"/>
                <w:numId w:val="4"/>
              </w:numPr>
              <w:spacing w:before="120" w:after="120"/>
              <w:rPr>
                <w:rFonts w:ascii="Arial" w:hAnsi="Arial" w:cs="Arial"/>
                <w:sz w:val="22"/>
                <w:szCs w:val="22"/>
              </w:rPr>
            </w:pPr>
            <w:r>
              <w:rPr>
                <w:rFonts w:ascii="Arial" w:hAnsi="Arial" w:cs="Arial"/>
                <w:sz w:val="22"/>
                <w:szCs w:val="22"/>
              </w:rPr>
              <w:t>meet regulatory requirements</w:t>
            </w:r>
          </w:p>
        </w:tc>
        <w:tc>
          <w:tcPr>
            <w:tcW w:w="709" w:type="dxa"/>
            <w:shd w:val="clear" w:color="auto" w:fill="auto"/>
          </w:tcPr>
          <w:p w14:paraId="7A597526"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54F01A0F" w14:textId="77777777" w:rsidR="00564AAB" w:rsidRPr="008A46CA" w:rsidRDefault="00564AAB" w:rsidP="00564AAB">
            <w:pPr>
              <w:spacing w:before="120" w:after="120"/>
              <w:rPr>
                <w:rFonts w:ascii="Arial" w:hAnsi="Arial" w:cs="Arial"/>
                <w:sz w:val="22"/>
                <w:szCs w:val="22"/>
              </w:rPr>
            </w:pPr>
          </w:p>
        </w:tc>
      </w:tr>
      <w:tr w:rsidR="00564AAB" w:rsidRPr="008A46CA" w14:paraId="5F0ABBA9" w14:textId="77777777" w:rsidTr="003D522B">
        <w:tblPrEx>
          <w:tblBorders>
            <w:top w:val="none" w:sz="0" w:space="0" w:color="auto"/>
            <w:left w:val="none" w:sz="0" w:space="0" w:color="auto"/>
          </w:tblBorders>
        </w:tblPrEx>
        <w:trPr>
          <w:trHeight w:val="900"/>
        </w:trPr>
        <w:tc>
          <w:tcPr>
            <w:tcW w:w="7479" w:type="dxa"/>
            <w:tcBorders>
              <w:top w:val="single" w:sz="4" w:space="0" w:color="auto"/>
              <w:left w:val="single" w:sz="4" w:space="0" w:color="auto"/>
            </w:tcBorders>
          </w:tcPr>
          <w:p w14:paraId="0670AE06" w14:textId="77777777" w:rsidR="00564AAB" w:rsidRDefault="00564AAB" w:rsidP="00564AAB">
            <w:pPr>
              <w:spacing w:before="120" w:after="120"/>
              <w:rPr>
                <w:rFonts w:ascii="Arial" w:hAnsi="Arial" w:cs="Arial"/>
                <w:sz w:val="22"/>
                <w:szCs w:val="22"/>
              </w:rPr>
            </w:pPr>
            <w:r w:rsidRPr="003E38A5">
              <w:rPr>
                <w:rFonts w:ascii="Arial" w:hAnsi="Arial" w:cs="Arial"/>
                <w:sz w:val="22"/>
                <w:szCs w:val="22"/>
              </w:rPr>
              <w:t>Are you able to deliver the activity within 12 months of signing a funding agreement with the State of Victoria? This is a requirement of receiving funding under Category 1.</w:t>
            </w:r>
            <w:r>
              <w:rPr>
                <w:rFonts w:ascii="Arial" w:hAnsi="Arial" w:cs="Arial"/>
                <w:sz w:val="22"/>
                <w:szCs w:val="22"/>
              </w:rPr>
              <w:t xml:space="preserve"> </w:t>
            </w:r>
          </w:p>
        </w:tc>
        <w:tc>
          <w:tcPr>
            <w:tcW w:w="709" w:type="dxa"/>
            <w:shd w:val="clear" w:color="auto" w:fill="auto"/>
          </w:tcPr>
          <w:p w14:paraId="2BD0DD72" w14:textId="77777777" w:rsidR="00564AAB" w:rsidRPr="008A46CA" w:rsidRDefault="00564AAB" w:rsidP="00564AAB">
            <w:pPr>
              <w:spacing w:before="120" w:after="120"/>
              <w:rPr>
                <w:rFonts w:ascii="Arial" w:hAnsi="Arial" w:cs="Arial"/>
                <w:sz w:val="22"/>
                <w:szCs w:val="22"/>
              </w:rPr>
            </w:pPr>
          </w:p>
        </w:tc>
        <w:tc>
          <w:tcPr>
            <w:tcW w:w="709" w:type="dxa"/>
            <w:shd w:val="clear" w:color="auto" w:fill="auto"/>
          </w:tcPr>
          <w:p w14:paraId="06CC19E9" w14:textId="77777777" w:rsidR="00564AAB" w:rsidRPr="008A46CA" w:rsidRDefault="00564AAB" w:rsidP="00564AAB">
            <w:pPr>
              <w:spacing w:before="120" w:after="120"/>
              <w:rPr>
                <w:rFonts w:ascii="Arial" w:hAnsi="Arial" w:cs="Arial"/>
                <w:sz w:val="22"/>
                <w:szCs w:val="22"/>
              </w:rPr>
            </w:pPr>
          </w:p>
        </w:tc>
      </w:tr>
      <w:tr w:rsidR="00564AAB" w:rsidRPr="008A46CA" w14:paraId="5521EC12" w14:textId="77777777" w:rsidTr="003D522B">
        <w:tblPrEx>
          <w:tblBorders>
            <w:top w:val="none" w:sz="0" w:space="0" w:color="auto"/>
            <w:left w:val="none" w:sz="0" w:space="0" w:color="auto"/>
          </w:tblBorders>
        </w:tblPrEx>
        <w:tc>
          <w:tcPr>
            <w:tcW w:w="7479" w:type="dxa"/>
            <w:tcBorders>
              <w:top w:val="single" w:sz="4" w:space="0" w:color="auto"/>
              <w:left w:val="single" w:sz="4" w:space="0" w:color="auto"/>
              <w:bottom w:val="single" w:sz="4" w:space="0" w:color="auto"/>
            </w:tcBorders>
          </w:tcPr>
          <w:p w14:paraId="39CE2F31" w14:textId="77777777" w:rsidR="00564AAB" w:rsidRDefault="00564AAB" w:rsidP="00564AAB">
            <w:pPr>
              <w:spacing w:before="120" w:after="120"/>
              <w:rPr>
                <w:rFonts w:ascii="Arial" w:hAnsi="Arial" w:cs="Arial"/>
                <w:sz w:val="22"/>
                <w:szCs w:val="22"/>
              </w:rPr>
            </w:pPr>
            <w:r>
              <w:rPr>
                <w:rFonts w:ascii="Arial" w:hAnsi="Arial" w:cs="Arial"/>
                <w:sz w:val="22"/>
                <w:szCs w:val="22"/>
              </w:rPr>
              <w:t>Can you demonstrate that appropriate insurance cover will be provided for the activity being proposed?</w:t>
            </w:r>
          </w:p>
        </w:tc>
        <w:tc>
          <w:tcPr>
            <w:tcW w:w="709" w:type="dxa"/>
            <w:tcBorders>
              <w:bottom w:val="single" w:sz="4" w:space="0" w:color="auto"/>
            </w:tcBorders>
            <w:shd w:val="clear" w:color="auto" w:fill="auto"/>
          </w:tcPr>
          <w:p w14:paraId="35F53AC0" w14:textId="77777777" w:rsidR="00564AAB" w:rsidRPr="008A46CA" w:rsidRDefault="00564AAB" w:rsidP="00564AAB">
            <w:pPr>
              <w:spacing w:before="120" w:after="120"/>
              <w:rPr>
                <w:rFonts w:ascii="Arial" w:hAnsi="Arial" w:cs="Arial"/>
                <w:sz w:val="22"/>
                <w:szCs w:val="22"/>
              </w:rPr>
            </w:pPr>
          </w:p>
        </w:tc>
        <w:tc>
          <w:tcPr>
            <w:tcW w:w="709" w:type="dxa"/>
            <w:tcBorders>
              <w:bottom w:val="single" w:sz="4" w:space="0" w:color="auto"/>
            </w:tcBorders>
            <w:shd w:val="clear" w:color="auto" w:fill="auto"/>
          </w:tcPr>
          <w:p w14:paraId="1BDBAA53" w14:textId="77777777" w:rsidR="00564AAB" w:rsidRPr="008A46CA" w:rsidRDefault="00564AAB" w:rsidP="00564AAB">
            <w:pPr>
              <w:spacing w:before="120" w:after="120"/>
              <w:rPr>
                <w:rFonts w:ascii="Arial" w:hAnsi="Arial" w:cs="Arial"/>
                <w:sz w:val="22"/>
                <w:szCs w:val="22"/>
              </w:rPr>
            </w:pPr>
          </w:p>
        </w:tc>
      </w:tr>
      <w:tr w:rsidR="00564AAB" w:rsidRPr="008A46CA" w14:paraId="1B0CE7E0" w14:textId="77777777" w:rsidTr="003D522B">
        <w:tblPrEx>
          <w:tblBorders>
            <w:top w:val="none" w:sz="0" w:space="0" w:color="auto"/>
            <w:left w:val="none" w:sz="0" w:space="0" w:color="auto"/>
          </w:tblBorders>
        </w:tblPrEx>
        <w:tc>
          <w:tcPr>
            <w:tcW w:w="7479" w:type="dxa"/>
            <w:tcBorders>
              <w:top w:val="single" w:sz="4" w:space="0" w:color="auto"/>
              <w:left w:val="single" w:sz="4" w:space="0" w:color="auto"/>
              <w:bottom w:val="single" w:sz="4" w:space="0" w:color="auto"/>
              <w:right w:val="single" w:sz="4" w:space="0" w:color="auto"/>
            </w:tcBorders>
          </w:tcPr>
          <w:p w14:paraId="116A580B" w14:textId="77777777" w:rsidR="00564AAB" w:rsidRDefault="00564AAB" w:rsidP="00564AAB">
            <w:pPr>
              <w:spacing w:before="120" w:after="120"/>
              <w:rPr>
                <w:rFonts w:ascii="Arial" w:hAnsi="Arial" w:cs="Arial"/>
                <w:sz w:val="22"/>
                <w:szCs w:val="22"/>
              </w:rPr>
            </w:pPr>
            <w:r>
              <w:rPr>
                <w:rFonts w:ascii="Arial" w:hAnsi="Arial" w:cs="Arial"/>
                <w:sz w:val="22"/>
                <w:szCs w:val="22"/>
              </w:rPr>
              <w:t>Can you confirm that your</w:t>
            </w:r>
            <w:r w:rsidRPr="001911A3">
              <w:rPr>
                <w:rFonts w:ascii="Arial" w:hAnsi="Arial" w:cs="Arial"/>
                <w:sz w:val="22"/>
                <w:szCs w:val="22"/>
              </w:rPr>
              <w:t xml:space="preserve"> organisation </w:t>
            </w:r>
            <w:r>
              <w:rPr>
                <w:rFonts w:ascii="Arial" w:hAnsi="Arial" w:cs="Arial"/>
                <w:sz w:val="22"/>
                <w:szCs w:val="22"/>
              </w:rPr>
              <w:t xml:space="preserve">is </w:t>
            </w:r>
            <w:r w:rsidRPr="00DF2B4B">
              <w:rPr>
                <w:rFonts w:ascii="Arial" w:hAnsi="Arial" w:cs="Arial"/>
                <w:b/>
                <w:sz w:val="22"/>
                <w:szCs w:val="22"/>
              </w:rPr>
              <w:t>not</w:t>
            </w:r>
            <w:r>
              <w:rPr>
                <w:rFonts w:ascii="Arial" w:hAnsi="Arial" w:cs="Arial"/>
                <w:sz w:val="22"/>
                <w:szCs w:val="22"/>
              </w:rPr>
              <w:t xml:space="preserve"> </w:t>
            </w:r>
            <w:r w:rsidRPr="001911A3">
              <w:rPr>
                <w:rFonts w:ascii="Arial" w:hAnsi="Arial" w:cs="Arial"/>
                <w:sz w:val="22"/>
                <w:szCs w:val="22"/>
              </w:rPr>
              <w:t xml:space="preserve">involved in legal </w:t>
            </w:r>
            <w:r>
              <w:rPr>
                <w:rFonts w:ascii="Arial" w:hAnsi="Arial" w:cs="Arial"/>
                <w:sz w:val="22"/>
                <w:szCs w:val="22"/>
              </w:rPr>
              <w:t xml:space="preserve">proceedings </w:t>
            </w:r>
            <w:r w:rsidRPr="001911A3">
              <w:rPr>
                <w:rFonts w:ascii="Arial" w:hAnsi="Arial" w:cs="Arial"/>
                <w:sz w:val="22"/>
                <w:szCs w:val="22"/>
              </w:rPr>
              <w:t xml:space="preserve">relating to </w:t>
            </w:r>
            <w:r>
              <w:rPr>
                <w:rFonts w:ascii="Arial" w:hAnsi="Arial" w:cs="Arial"/>
                <w:sz w:val="22"/>
                <w:szCs w:val="22"/>
              </w:rPr>
              <w:t xml:space="preserve">the </w:t>
            </w:r>
            <w:r w:rsidRPr="001911A3">
              <w:rPr>
                <w:rFonts w:ascii="Arial" w:hAnsi="Arial" w:cs="Arial"/>
                <w:sz w:val="22"/>
                <w:szCs w:val="22"/>
              </w:rPr>
              <w:t xml:space="preserve">winding up </w:t>
            </w:r>
            <w:r>
              <w:rPr>
                <w:rFonts w:ascii="Arial" w:hAnsi="Arial" w:cs="Arial"/>
                <w:sz w:val="22"/>
                <w:szCs w:val="22"/>
              </w:rPr>
              <w:t xml:space="preserve">of </w:t>
            </w:r>
            <w:r w:rsidRPr="001911A3">
              <w:rPr>
                <w:rFonts w:ascii="Arial" w:hAnsi="Arial" w:cs="Arial"/>
                <w:sz w:val="22"/>
                <w:szCs w:val="22"/>
              </w:rPr>
              <w:t xml:space="preserve">its operations, or </w:t>
            </w:r>
            <w:r>
              <w:rPr>
                <w:rFonts w:ascii="Arial" w:hAnsi="Arial" w:cs="Arial"/>
                <w:sz w:val="22"/>
                <w:szCs w:val="22"/>
              </w:rPr>
              <w:t xml:space="preserve">any </w:t>
            </w:r>
            <w:r w:rsidRPr="001911A3">
              <w:rPr>
                <w:rFonts w:ascii="Arial" w:hAnsi="Arial" w:cs="Arial"/>
                <w:sz w:val="22"/>
                <w:szCs w:val="22"/>
              </w:rPr>
              <w:t>insolvency</w:t>
            </w:r>
            <w:r>
              <w:rPr>
                <w:rFonts w:ascii="Arial" w:hAnsi="Arial" w:cs="Arial"/>
                <w:sz w:val="22"/>
                <w:szCs w:val="22"/>
              </w:rPr>
              <w:t>-related actions</w:t>
            </w:r>
            <w:r w:rsidRPr="001911A3">
              <w:rPr>
                <w:rFonts w:ascii="Arial" w:hAnsi="Arial" w:cs="Arial"/>
                <w:sz w:val="22"/>
                <w:szCs w:val="22"/>
              </w:rPr>
              <w:t xml:space="preserve"> (includ</w:t>
            </w:r>
            <w:r>
              <w:rPr>
                <w:rFonts w:ascii="Arial" w:hAnsi="Arial" w:cs="Arial"/>
                <w:sz w:val="22"/>
                <w:szCs w:val="22"/>
              </w:rPr>
              <w:t>ing</w:t>
            </w:r>
            <w:r w:rsidRPr="001911A3">
              <w:rPr>
                <w:rFonts w:ascii="Arial" w:hAnsi="Arial" w:cs="Arial"/>
                <w:sz w:val="22"/>
                <w:szCs w:val="22"/>
              </w:rPr>
              <w:t xml:space="preserve"> any legal </w:t>
            </w:r>
            <w:r>
              <w:rPr>
                <w:rFonts w:ascii="Arial" w:hAnsi="Arial" w:cs="Arial"/>
                <w:sz w:val="22"/>
                <w:szCs w:val="22"/>
              </w:rPr>
              <w:t>bankruptcy-related proceedings</w:t>
            </w:r>
            <w:r w:rsidRPr="001911A3">
              <w:rPr>
                <w:rFonts w:ascii="Arial" w:hAnsi="Arial" w:cs="Arial"/>
                <w:sz w:val="22"/>
                <w:szCs w:val="22"/>
              </w:rPr>
              <w:t xml:space="preserve"> against the organisation’s </w:t>
            </w:r>
            <w:r>
              <w:rPr>
                <w:rFonts w:ascii="Arial" w:hAnsi="Arial" w:cs="Arial"/>
                <w:sz w:val="22"/>
                <w:szCs w:val="22"/>
              </w:rPr>
              <w:t>directors or officers)?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C047E2" w14:textId="77777777" w:rsidR="00564AAB" w:rsidRPr="008A46CA" w:rsidRDefault="00564AAB" w:rsidP="00564AAB">
            <w:pPr>
              <w:spacing w:before="120" w:after="120"/>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92712E" w14:textId="77777777" w:rsidR="00564AAB" w:rsidRPr="008A46CA" w:rsidRDefault="00564AAB" w:rsidP="00564AAB">
            <w:pPr>
              <w:spacing w:before="120" w:after="120"/>
              <w:rPr>
                <w:rFonts w:ascii="Arial" w:hAnsi="Arial" w:cs="Arial"/>
                <w:sz w:val="22"/>
                <w:szCs w:val="22"/>
              </w:rPr>
            </w:pPr>
          </w:p>
        </w:tc>
      </w:tr>
    </w:tbl>
    <w:p w14:paraId="59284102" w14:textId="77777777" w:rsidR="00564AAB" w:rsidRDefault="00564AAB" w:rsidP="00564AAB">
      <w:pPr>
        <w:spacing w:after="120"/>
        <w:rPr>
          <w:rFonts w:ascii="Arial" w:hAnsi="Arial" w:cs="Arial"/>
          <w:sz w:val="22"/>
          <w:szCs w:val="22"/>
        </w:rPr>
      </w:pPr>
    </w:p>
    <w:p w14:paraId="2FEF6241" w14:textId="77777777" w:rsidR="00966444" w:rsidRPr="00990B88" w:rsidRDefault="00966444" w:rsidP="00875A88">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Our head office is overseas. Can we still apply for funding under this program?</w:t>
      </w:r>
    </w:p>
    <w:p w14:paraId="0D9933EE" w14:textId="77777777" w:rsidR="00966444" w:rsidRPr="000B7C14" w:rsidRDefault="00966444" w:rsidP="00966444">
      <w:pPr>
        <w:rPr>
          <w:rFonts w:ascii="Arial" w:hAnsi="Arial" w:cs="Arial"/>
          <w:sz w:val="22"/>
          <w:szCs w:val="22"/>
        </w:rPr>
      </w:pPr>
      <w:r w:rsidRPr="000B7C14">
        <w:rPr>
          <w:rFonts w:ascii="Arial" w:hAnsi="Arial" w:cs="Arial"/>
          <w:sz w:val="22"/>
          <w:szCs w:val="22"/>
        </w:rPr>
        <w:t xml:space="preserve">To apply for funding, your organisation must have an Australian Business Number (ABN), be a legal entity that operates in Victoria, and have been operating for at least two years. </w:t>
      </w:r>
    </w:p>
    <w:p w14:paraId="4969DC8B" w14:textId="77777777" w:rsidR="00966444" w:rsidRPr="000B7C14" w:rsidRDefault="00966444" w:rsidP="00A51388">
      <w:pPr>
        <w:spacing w:after="360"/>
        <w:rPr>
          <w:rFonts w:ascii="Arial" w:hAnsi="Arial" w:cs="Arial"/>
          <w:sz w:val="22"/>
          <w:szCs w:val="22"/>
        </w:rPr>
      </w:pPr>
      <w:r w:rsidRPr="000B7C14">
        <w:rPr>
          <w:rFonts w:ascii="Arial" w:hAnsi="Arial" w:cs="Arial"/>
          <w:sz w:val="22"/>
          <w:szCs w:val="22"/>
        </w:rPr>
        <w:t xml:space="preserve">If your organisation’s head office is overseas and still satisfies these and other eligibility criteria, you should be able to apply for funding under the ISW Program. </w:t>
      </w:r>
    </w:p>
    <w:p w14:paraId="7852D240" w14:textId="2431E0E1" w:rsidR="00564AAB" w:rsidRPr="00990B88" w:rsidRDefault="00966444" w:rsidP="00875A88">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 xml:space="preserve">Another organisation will be </w:t>
      </w:r>
      <w:r w:rsidR="00D8628B" w:rsidRPr="00990B88">
        <w:rPr>
          <w:rFonts w:ascii="Arial" w:hAnsi="Arial" w:cs="Arial"/>
          <w:b/>
          <w:color w:val="31849B" w:themeColor="accent5" w:themeShade="BF"/>
          <w:sz w:val="28"/>
          <w:szCs w:val="28"/>
        </w:rPr>
        <w:t xml:space="preserve">helping us deliver the activity. </w:t>
      </w:r>
      <w:r w:rsidR="00990B88" w:rsidRPr="00990B88">
        <w:rPr>
          <w:rFonts w:ascii="Arial" w:hAnsi="Arial" w:cs="Arial"/>
          <w:b/>
          <w:color w:val="31849B" w:themeColor="accent5" w:themeShade="BF"/>
          <w:sz w:val="28"/>
          <w:szCs w:val="28"/>
        </w:rPr>
        <w:br/>
      </w:r>
      <w:r w:rsidR="00D8628B" w:rsidRPr="00990B88">
        <w:rPr>
          <w:rFonts w:ascii="Arial" w:hAnsi="Arial" w:cs="Arial"/>
          <w:b/>
          <w:color w:val="31849B" w:themeColor="accent5" w:themeShade="BF"/>
          <w:sz w:val="28"/>
          <w:szCs w:val="28"/>
        </w:rPr>
        <w:t>D</w:t>
      </w:r>
      <w:r w:rsidRPr="00990B88">
        <w:rPr>
          <w:rFonts w:ascii="Arial" w:hAnsi="Arial" w:cs="Arial"/>
          <w:b/>
          <w:color w:val="31849B" w:themeColor="accent5" w:themeShade="BF"/>
          <w:sz w:val="28"/>
          <w:szCs w:val="28"/>
        </w:rPr>
        <w:t>o we need to let you know?</w:t>
      </w:r>
    </w:p>
    <w:p w14:paraId="1BDBAD04" w14:textId="5DEA8360" w:rsidR="00167728" w:rsidRPr="00790E05" w:rsidRDefault="00875A88" w:rsidP="003D522B">
      <w:pPr>
        <w:spacing w:after="360"/>
        <w:rPr>
          <w:rFonts w:ascii="Arial" w:hAnsi="Arial" w:cs="Arial"/>
        </w:rPr>
      </w:pPr>
      <w:r w:rsidRPr="00790E05">
        <w:rPr>
          <w:rFonts w:ascii="Arial" w:hAnsi="Arial" w:cs="Arial"/>
        </w:rPr>
        <w:t>Yes. If another organisation will be helping your student organisation or association to deliver the proposed activity, your application needs to explain their role and what contribution they will be making.</w:t>
      </w:r>
      <w:r w:rsidR="0010133F" w:rsidRPr="00790E05">
        <w:rPr>
          <w:rFonts w:ascii="Arial" w:hAnsi="Arial" w:cs="Arial"/>
        </w:rPr>
        <w:t xml:space="preserve"> This is particularly important if the other organisation is providing cash or in-kind support for the activity.</w:t>
      </w:r>
      <w:r w:rsidR="00167728">
        <w:rPr>
          <w:rFonts w:ascii="Arial" w:hAnsi="Arial" w:cs="Arial"/>
        </w:rPr>
        <w:t xml:space="preserve"> You will need to provide us with a copy of a letter of support and/or a written agreement between your two organisations.</w:t>
      </w:r>
    </w:p>
    <w:p w14:paraId="78C7153D" w14:textId="77777777" w:rsidR="005A3E19" w:rsidRPr="00990B88" w:rsidRDefault="005A3E19" w:rsidP="005A3E19">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evidence do applicants need to provide about their insurance cover?</w:t>
      </w:r>
    </w:p>
    <w:p w14:paraId="0886B3E8" w14:textId="6315A788" w:rsidR="005A3E19" w:rsidRPr="00DB7AED" w:rsidRDefault="005A3E19" w:rsidP="005A3E19">
      <w:pPr>
        <w:spacing w:after="120"/>
        <w:rPr>
          <w:rFonts w:ascii="Arial" w:hAnsi="Arial" w:cs="Arial"/>
          <w:sz w:val="22"/>
          <w:szCs w:val="22"/>
        </w:rPr>
      </w:pPr>
      <w:r>
        <w:rPr>
          <w:rFonts w:ascii="Arial" w:hAnsi="Arial" w:cs="Arial"/>
          <w:sz w:val="22"/>
          <w:szCs w:val="22"/>
        </w:rPr>
        <w:t>Your organisation</w:t>
      </w:r>
      <w:r w:rsidRPr="00DB7AED">
        <w:rPr>
          <w:rFonts w:ascii="Arial" w:hAnsi="Arial" w:cs="Arial"/>
          <w:sz w:val="22"/>
          <w:szCs w:val="22"/>
        </w:rPr>
        <w:t xml:space="preserve"> must demonstrate in </w:t>
      </w:r>
      <w:r>
        <w:rPr>
          <w:rFonts w:ascii="Arial" w:hAnsi="Arial" w:cs="Arial"/>
          <w:sz w:val="22"/>
          <w:szCs w:val="22"/>
        </w:rPr>
        <w:t>the</w:t>
      </w:r>
      <w:r w:rsidRPr="00DB7AED">
        <w:rPr>
          <w:rFonts w:ascii="Arial" w:hAnsi="Arial" w:cs="Arial"/>
          <w:sz w:val="22"/>
          <w:szCs w:val="22"/>
        </w:rPr>
        <w:t xml:space="preserve"> funding application that </w:t>
      </w:r>
      <w:r>
        <w:rPr>
          <w:rFonts w:ascii="Arial" w:hAnsi="Arial" w:cs="Arial"/>
          <w:sz w:val="22"/>
          <w:szCs w:val="22"/>
        </w:rPr>
        <w:t>you</w:t>
      </w:r>
      <w:r w:rsidRPr="00DB7AED">
        <w:rPr>
          <w:rFonts w:ascii="Arial" w:hAnsi="Arial" w:cs="Arial"/>
          <w:sz w:val="22"/>
          <w:szCs w:val="22"/>
        </w:rPr>
        <w:t>:</w:t>
      </w:r>
    </w:p>
    <w:p w14:paraId="32B090BE" w14:textId="77777777" w:rsidR="005A3E19" w:rsidRPr="00DB7AED" w:rsidRDefault="005A3E19" w:rsidP="005A3E19">
      <w:pPr>
        <w:pStyle w:val="ListParagraph"/>
        <w:numPr>
          <w:ilvl w:val="0"/>
          <w:numId w:val="5"/>
        </w:numPr>
        <w:spacing w:after="120"/>
        <w:ind w:left="788" w:hanging="357"/>
        <w:contextualSpacing w:val="0"/>
        <w:rPr>
          <w:rFonts w:ascii="Arial" w:hAnsi="Arial" w:cs="Arial"/>
          <w:sz w:val="22"/>
          <w:szCs w:val="22"/>
        </w:rPr>
      </w:pPr>
      <w:r w:rsidRPr="00DB7AED">
        <w:rPr>
          <w:rFonts w:ascii="Arial" w:hAnsi="Arial" w:cs="Arial"/>
          <w:sz w:val="22"/>
          <w:szCs w:val="22"/>
        </w:rPr>
        <w:t xml:space="preserve">have considered what insurance is needed to cover any operational and business risks associated with the proposed activity, and </w:t>
      </w:r>
    </w:p>
    <w:p w14:paraId="1FB581AC" w14:textId="77777777" w:rsidR="0053551A" w:rsidRDefault="005A3E19" w:rsidP="005A3E19">
      <w:pPr>
        <w:pStyle w:val="ListParagraph"/>
        <w:numPr>
          <w:ilvl w:val="0"/>
          <w:numId w:val="5"/>
        </w:numPr>
        <w:ind w:left="788" w:hanging="357"/>
        <w:contextualSpacing w:val="0"/>
        <w:rPr>
          <w:rFonts w:ascii="Arial" w:hAnsi="Arial" w:cs="Arial"/>
          <w:sz w:val="22"/>
          <w:szCs w:val="22"/>
        </w:rPr>
      </w:pPr>
      <w:r>
        <w:rPr>
          <w:rFonts w:ascii="Arial" w:hAnsi="Arial" w:cs="Arial"/>
          <w:sz w:val="22"/>
          <w:szCs w:val="22"/>
        </w:rPr>
        <w:t xml:space="preserve">can </w:t>
      </w:r>
      <w:r w:rsidRPr="00DB7AED">
        <w:rPr>
          <w:rFonts w:ascii="Arial" w:hAnsi="Arial" w:cs="Arial"/>
          <w:sz w:val="22"/>
          <w:szCs w:val="22"/>
        </w:rPr>
        <w:t>explain how this insurance will be provided.</w:t>
      </w:r>
      <w:r w:rsidR="00C84A79">
        <w:rPr>
          <w:rFonts w:ascii="Arial" w:hAnsi="Arial" w:cs="Arial"/>
          <w:sz w:val="22"/>
          <w:szCs w:val="22"/>
        </w:rPr>
        <w:t xml:space="preserve"> </w:t>
      </w:r>
    </w:p>
    <w:p w14:paraId="2EBE92F4" w14:textId="42077104" w:rsidR="005A3E19" w:rsidRDefault="0053551A" w:rsidP="00A51388">
      <w:pPr>
        <w:spacing w:after="360"/>
        <w:rPr>
          <w:rFonts w:ascii="Arial" w:hAnsi="Arial" w:cs="Arial"/>
          <w:sz w:val="22"/>
          <w:szCs w:val="22"/>
        </w:rPr>
      </w:pPr>
      <w:r>
        <w:rPr>
          <w:rFonts w:ascii="Arial" w:hAnsi="Arial" w:cs="Arial"/>
          <w:sz w:val="22"/>
          <w:szCs w:val="22"/>
        </w:rPr>
        <w:t>If your</w:t>
      </w:r>
      <w:r w:rsidR="005A3E19" w:rsidRPr="00DB7AED">
        <w:rPr>
          <w:rFonts w:ascii="Arial" w:hAnsi="Arial" w:cs="Arial"/>
          <w:sz w:val="22"/>
          <w:szCs w:val="22"/>
        </w:rPr>
        <w:t xml:space="preserve"> application is successful, appropriate insurance cover must be in place from the start date of any funding agreement between </w:t>
      </w:r>
      <w:r w:rsidR="00C84A79">
        <w:rPr>
          <w:rFonts w:ascii="Arial" w:hAnsi="Arial" w:cs="Arial"/>
          <w:sz w:val="22"/>
          <w:szCs w:val="22"/>
        </w:rPr>
        <w:t>your organisation</w:t>
      </w:r>
      <w:r w:rsidR="005A3E19" w:rsidRPr="00DB7AED">
        <w:rPr>
          <w:rFonts w:ascii="Arial" w:hAnsi="Arial" w:cs="Arial"/>
          <w:sz w:val="22"/>
          <w:szCs w:val="22"/>
        </w:rPr>
        <w:t xml:space="preserve"> and the State of Victoria. From that time, we may ask </w:t>
      </w:r>
      <w:r w:rsidR="00C84A79">
        <w:rPr>
          <w:rFonts w:ascii="Arial" w:hAnsi="Arial" w:cs="Arial"/>
          <w:sz w:val="22"/>
          <w:szCs w:val="22"/>
        </w:rPr>
        <w:t>you</w:t>
      </w:r>
      <w:r w:rsidR="005A3E19" w:rsidRPr="00DB7AED">
        <w:rPr>
          <w:rFonts w:ascii="Arial" w:hAnsi="Arial" w:cs="Arial"/>
          <w:sz w:val="22"/>
          <w:szCs w:val="22"/>
        </w:rPr>
        <w:t xml:space="preserve"> to provide certificates to prove that the appropriate insurance is in place.</w:t>
      </w:r>
    </w:p>
    <w:p w14:paraId="0DBB7F31" w14:textId="77777777" w:rsidR="00844E81" w:rsidRDefault="00844E81">
      <w:pPr>
        <w:rPr>
          <w:rFonts w:ascii="Arial" w:hAnsi="Arial" w:cs="Arial"/>
          <w:b/>
          <w:color w:val="31849B" w:themeColor="accent5" w:themeShade="BF"/>
          <w:sz w:val="28"/>
          <w:szCs w:val="28"/>
        </w:rPr>
      </w:pPr>
      <w:r>
        <w:rPr>
          <w:rFonts w:ascii="Arial" w:hAnsi="Arial" w:cs="Arial"/>
          <w:b/>
          <w:color w:val="31849B" w:themeColor="accent5" w:themeShade="BF"/>
          <w:sz w:val="28"/>
          <w:szCs w:val="28"/>
        </w:rPr>
        <w:br w:type="page"/>
      </w:r>
    </w:p>
    <w:p w14:paraId="03F52E98" w14:textId="0B3F12A8" w:rsidR="00790E05" w:rsidRPr="00990B88" w:rsidRDefault="00082D52" w:rsidP="00844E81">
      <w:pPr>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lastRenderedPageBreak/>
        <w:t xml:space="preserve">What costs do we need to mention in our Budget and Expenditure </w:t>
      </w:r>
      <w:proofErr w:type="gramStart"/>
      <w:r w:rsidRPr="00990B88">
        <w:rPr>
          <w:rFonts w:ascii="Arial" w:hAnsi="Arial" w:cs="Arial"/>
          <w:b/>
          <w:color w:val="31849B" w:themeColor="accent5" w:themeShade="BF"/>
          <w:sz w:val="28"/>
          <w:szCs w:val="28"/>
        </w:rPr>
        <w:t>Forecast</w:t>
      </w:r>
      <w:r w:rsidR="003E7F2D" w:rsidRPr="00990B88">
        <w:rPr>
          <w:rFonts w:ascii="Arial" w:hAnsi="Arial" w:cs="Arial"/>
          <w:b/>
          <w:color w:val="31849B" w:themeColor="accent5" w:themeShade="BF"/>
          <w:sz w:val="28"/>
          <w:szCs w:val="28"/>
        </w:rPr>
        <w:t xml:space="preserve"> </w:t>
      </w:r>
      <w:r w:rsidRPr="00990B88">
        <w:rPr>
          <w:rFonts w:ascii="Arial" w:hAnsi="Arial" w:cs="Arial"/>
          <w:b/>
          <w:color w:val="31849B" w:themeColor="accent5" w:themeShade="BF"/>
          <w:sz w:val="28"/>
          <w:szCs w:val="28"/>
        </w:rPr>
        <w:t>?</w:t>
      </w:r>
      <w:proofErr w:type="gramEnd"/>
    </w:p>
    <w:p w14:paraId="23ED1BFB" w14:textId="067A3ED2" w:rsidR="00082D52" w:rsidRPr="00167728" w:rsidRDefault="00905C12" w:rsidP="008A118C">
      <w:pPr>
        <w:spacing w:after="120"/>
        <w:rPr>
          <w:rFonts w:ascii="Arial" w:hAnsi="Arial" w:cs="Arial"/>
          <w:sz w:val="22"/>
          <w:szCs w:val="22"/>
        </w:rPr>
      </w:pPr>
      <w:r>
        <w:rPr>
          <w:rFonts w:ascii="Arial" w:hAnsi="Arial" w:cs="Arial"/>
          <w:sz w:val="22"/>
          <w:szCs w:val="22"/>
        </w:rPr>
        <w:t xml:space="preserve">As part of your </w:t>
      </w:r>
      <w:r w:rsidR="00DD1FE1">
        <w:rPr>
          <w:rFonts w:ascii="Arial" w:hAnsi="Arial" w:cs="Arial"/>
          <w:sz w:val="22"/>
          <w:szCs w:val="22"/>
        </w:rPr>
        <w:t xml:space="preserve">portal </w:t>
      </w:r>
      <w:r>
        <w:rPr>
          <w:rFonts w:ascii="Arial" w:hAnsi="Arial" w:cs="Arial"/>
          <w:sz w:val="22"/>
          <w:szCs w:val="22"/>
        </w:rPr>
        <w:t>application</w:t>
      </w:r>
      <w:r w:rsidR="00DD1FE1">
        <w:rPr>
          <w:rFonts w:ascii="Arial" w:hAnsi="Arial" w:cs="Arial"/>
          <w:sz w:val="22"/>
          <w:szCs w:val="22"/>
        </w:rPr>
        <w:t>,</w:t>
      </w:r>
      <w:r>
        <w:rPr>
          <w:rFonts w:ascii="Arial" w:hAnsi="Arial" w:cs="Arial"/>
          <w:sz w:val="22"/>
          <w:szCs w:val="22"/>
        </w:rPr>
        <w:t xml:space="preserve"> you will be asked for</w:t>
      </w:r>
      <w:r w:rsidR="0064441F">
        <w:rPr>
          <w:rFonts w:ascii="Arial" w:hAnsi="Arial" w:cs="Arial"/>
          <w:sz w:val="22"/>
          <w:szCs w:val="22"/>
        </w:rPr>
        <w:t xml:space="preserve"> y</w:t>
      </w:r>
      <w:r w:rsidR="00082D52" w:rsidRPr="00167728">
        <w:rPr>
          <w:rFonts w:ascii="Arial" w:hAnsi="Arial" w:cs="Arial"/>
          <w:sz w:val="22"/>
          <w:szCs w:val="22"/>
        </w:rPr>
        <w:t>ou</w:t>
      </w:r>
      <w:r w:rsidR="004A2887" w:rsidRPr="00167728">
        <w:rPr>
          <w:rFonts w:ascii="Arial" w:hAnsi="Arial" w:cs="Arial"/>
          <w:sz w:val="22"/>
          <w:szCs w:val="22"/>
        </w:rPr>
        <w:t>r Budget and Expenditure Forecast</w:t>
      </w:r>
      <w:r w:rsidR="003E7F2D" w:rsidRPr="00167728">
        <w:rPr>
          <w:rFonts w:ascii="Arial" w:hAnsi="Arial" w:cs="Arial"/>
          <w:sz w:val="22"/>
          <w:szCs w:val="22"/>
        </w:rPr>
        <w:t xml:space="preserve">. </w:t>
      </w:r>
      <w:r w:rsidR="00DD1FE1">
        <w:rPr>
          <w:rFonts w:ascii="Arial" w:hAnsi="Arial" w:cs="Arial"/>
          <w:sz w:val="22"/>
          <w:szCs w:val="22"/>
        </w:rPr>
        <w:t xml:space="preserve">You will need to </w:t>
      </w:r>
      <w:r w:rsidR="003E7F2D" w:rsidRPr="00167728">
        <w:rPr>
          <w:rFonts w:ascii="Arial" w:hAnsi="Arial" w:cs="Arial"/>
          <w:sz w:val="22"/>
          <w:szCs w:val="22"/>
        </w:rPr>
        <w:t xml:space="preserve">identify the amount of ISW program funds that are being requested for the proposed activity and outline </w:t>
      </w:r>
      <w:r w:rsidR="004A2887" w:rsidRPr="00167728">
        <w:rPr>
          <w:rFonts w:ascii="Arial" w:hAnsi="Arial" w:cs="Arial"/>
          <w:sz w:val="22"/>
          <w:szCs w:val="22"/>
        </w:rPr>
        <w:t xml:space="preserve">the anticipated </w:t>
      </w:r>
      <w:r w:rsidR="00082D52" w:rsidRPr="00167728">
        <w:rPr>
          <w:rFonts w:ascii="Arial" w:hAnsi="Arial" w:cs="Arial"/>
          <w:sz w:val="22"/>
          <w:szCs w:val="22"/>
        </w:rPr>
        <w:t xml:space="preserve">expenses </w:t>
      </w:r>
      <w:r w:rsidR="004A2887" w:rsidRPr="00167728">
        <w:rPr>
          <w:rFonts w:ascii="Arial" w:hAnsi="Arial" w:cs="Arial"/>
          <w:sz w:val="22"/>
          <w:szCs w:val="22"/>
        </w:rPr>
        <w:t>involved in p</w:t>
      </w:r>
      <w:r w:rsidR="00082D52" w:rsidRPr="00167728">
        <w:rPr>
          <w:rFonts w:ascii="Arial" w:hAnsi="Arial" w:cs="Arial"/>
          <w:sz w:val="22"/>
          <w:szCs w:val="22"/>
        </w:rPr>
        <w:t>lan</w:t>
      </w:r>
      <w:r w:rsidR="004A2887" w:rsidRPr="00167728">
        <w:rPr>
          <w:rFonts w:ascii="Arial" w:hAnsi="Arial" w:cs="Arial"/>
          <w:sz w:val="22"/>
          <w:szCs w:val="22"/>
        </w:rPr>
        <w:t>ning and</w:t>
      </w:r>
      <w:r w:rsidR="00082D52" w:rsidRPr="00167728">
        <w:rPr>
          <w:rFonts w:ascii="Arial" w:hAnsi="Arial" w:cs="Arial"/>
          <w:sz w:val="22"/>
          <w:szCs w:val="22"/>
        </w:rPr>
        <w:t xml:space="preserve"> deliver</w:t>
      </w:r>
      <w:r w:rsidR="004A2887" w:rsidRPr="00167728">
        <w:rPr>
          <w:rFonts w:ascii="Arial" w:hAnsi="Arial" w:cs="Arial"/>
          <w:sz w:val="22"/>
          <w:szCs w:val="22"/>
        </w:rPr>
        <w:t>ing</w:t>
      </w:r>
      <w:r w:rsidR="00082D52" w:rsidRPr="00167728">
        <w:rPr>
          <w:rFonts w:ascii="Arial" w:hAnsi="Arial" w:cs="Arial"/>
          <w:sz w:val="22"/>
          <w:szCs w:val="22"/>
        </w:rPr>
        <w:t xml:space="preserve"> your proposed activity. </w:t>
      </w:r>
      <w:r w:rsidR="004A2887" w:rsidRPr="00167728">
        <w:rPr>
          <w:rFonts w:ascii="Arial" w:hAnsi="Arial" w:cs="Arial"/>
          <w:sz w:val="22"/>
          <w:szCs w:val="22"/>
        </w:rPr>
        <w:t>For example, these may include:</w:t>
      </w:r>
    </w:p>
    <w:p w14:paraId="420B9832" w14:textId="2D892098" w:rsidR="004A2887" w:rsidRPr="00167728" w:rsidRDefault="009C66C9" w:rsidP="002919C6">
      <w:pPr>
        <w:pStyle w:val="ListParagraph"/>
        <w:numPr>
          <w:ilvl w:val="0"/>
          <w:numId w:val="8"/>
        </w:numPr>
        <w:spacing w:after="120"/>
        <w:ind w:left="714" w:hanging="357"/>
        <w:contextualSpacing w:val="0"/>
        <w:rPr>
          <w:rFonts w:ascii="Arial" w:hAnsi="Arial" w:cs="Arial"/>
          <w:sz w:val="22"/>
          <w:szCs w:val="22"/>
        </w:rPr>
      </w:pPr>
      <w:r w:rsidRPr="00167728">
        <w:rPr>
          <w:rFonts w:ascii="Arial" w:hAnsi="Arial" w:cs="Arial"/>
          <w:sz w:val="22"/>
          <w:szCs w:val="22"/>
        </w:rPr>
        <w:t xml:space="preserve">event delivery costs, such </w:t>
      </w:r>
      <w:r w:rsidR="00E7406C" w:rsidRPr="00167728">
        <w:rPr>
          <w:rFonts w:ascii="Arial" w:hAnsi="Arial" w:cs="Arial"/>
          <w:sz w:val="22"/>
          <w:szCs w:val="22"/>
        </w:rPr>
        <w:t xml:space="preserve">as venue hire, audio-visual support, furniture hire, catering and cleaning. Note: ISW Program funding cannot be used to purchase </w:t>
      </w:r>
      <w:r w:rsidR="00D867BD" w:rsidRPr="00167728">
        <w:rPr>
          <w:rFonts w:ascii="Arial" w:hAnsi="Arial" w:cs="Arial"/>
          <w:sz w:val="22"/>
          <w:szCs w:val="22"/>
        </w:rPr>
        <w:t>alcohol for functions or events</w:t>
      </w:r>
    </w:p>
    <w:p w14:paraId="34FEB8F7" w14:textId="5DF7006B" w:rsidR="00D867BD" w:rsidRPr="00167728" w:rsidRDefault="00D867BD" w:rsidP="002919C6">
      <w:pPr>
        <w:pStyle w:val="ListParagraph"/>
        <w:numPr>
          <w:ilvl w:val="0"/>
          <w:numId w:val="8"/>
        </w:numPr>
        <w:spacing w:after="120"/>
        <w:ind w:left="714" w:hanging="357"/>
        <w:contextualSpacing w:val="0"/>
        <w:rPr>
          <w:rFonts w:ascii="Arial" w:hAnsi="Arial" w:cs="Arial"/>
          <w:sz w:val="22"/>
          <w:szCs w:val="22"/>
        </w:rPr>
      </w:pPr>
      <w:r w:rsidRPr="00167728">
        <w:rPr>
          <w:rFonts w:ascii="Arial" w:hAnsi="Arial" w:cs="Arial"/>
          <w:sz w:val="22"/>
          <w:szCs w:val="22"/>
        </w:rPr>
        <w:t>registration fees, such as for a conference or training program</w:t>
      </w:r>
    </w:p>
    <w:p w14:paraId="35482E75" w14:textId="43554F94" w:rsidR="00E7406C" w:rsidRPr="00167728" w:rsidRDefault="00D867BD" w:rsidP="00DA7479">
      <w:pPr>
        <w:pStyle w:val="ListParagraph"/>
        <w:numPr>
          <w:ilvl w:val="0"/>
          <w:numId w:val="8"/>
        </w:numPr>
        <w:spacing w:after="120"/>
        <w:ind w:left="714" w:hanging="357"/>
        <w:contextualSpacing w:val="0"/>
        <w:rPr>
          <w:rFonts w:ascii="Arial" w:hAnsi="Arial" w:cs="Arial"/>
          <w:sz w:val="22"/>
          <w:szCs w:val="22"/>
        </w:rPr>
      </w:pPr>
      <w:r w:rsidRPr="00167728">
        <w:rPr>
          <w:rFonts w:ascii="Arial" w:hAnsi="Arial" w:cs="Arial"/>
          <w:sz w:val="22"/>
          <w:szCs w:val="22"/>
        </w:rPr>
        <w:t>professional graphic design and printing costs (for marketing collate</w:t>
      </w:r>
      <w:r w:rsidR="002919C6" w:rsidRPr="00167728">
        <w:rPr>
          <w:rFonts w:ascii="Arial" w:hAnsi="Arial" w:cs="Arial"/>
          <w:sz w:val="22"/>
          <w:szCs w:val="22"/>
        </w:rPr>
        <w:t>ral, information materials etc)</w:t>
      </w:r>
    </w:p>
    <w:p w14:paraId="2D31C626" w14:textId="7984B2F5" w:rsidR="003E7F2D" w:rsidRPr="00167728" w:rsidRDefault="003E7F2D" w:rsidP="003E7F2D">
      <w:pPr>
        <w:pStyle w:val="ListParagraph"/>
        <w:numPr>
          <w:ilvl w:val="0"/>
          <w:numId w:val="8"/>
        </w:numPr>
        <w:spacing w:after="120"/>
        <w:ind w:left="714" w:hanging="357"/>
        <w:contextualSpacing w:val="0"/>
        <w:rPr>
          <w:rFonts w:ascii="Arial" w:hAnsi="Arial" w:cs="Arial"/>
          <w:sz w:val="22"/>
          <w:szCs w:val="22"/>
        </w:rPr>
      </w:pPr>
      <w:r w:rsidRPr="00167728">
        <w:rPr>
          <w:rFonts w:ascii="Arial" w:hAnsi="Arial" w:cs="Arial"/>
          <w:sz w:val="22"/>
          <w:szCs w:val="22"/>
        </w:rPr>
        <w:t xml:space="preserve">labour costs, such as paying a project manager or part-time support staff; </w:t>
      </w:r>
      <w:r w:rsidR="003D522B">
        <w:rPr>
          <w:rFonts w:ascii="Arial" w:hAnsi="Arial" w:cs="Arial"/>
          <w:sz w:val="22"/>
          <w:szCs w:val="22"/>
        </w:rPr>
        <w:br/>
      </w:r>
      <w:r w:rsidRPr="00167728">
        <w:rPr>
          <w:rFonts w:ascii="Arial" w:hAnsi="Arial" w:cs="Arial"/>
          <w:sz w:val="22"/>
          <w:szCs w:val="22"/>
        </w:rPr>
        <w:t>or fees for a workshop facilitator, guest speaker or expert consultant</w:t>
      </w:r>
    </w:p>
    <w:p w14:paraId="7EBA1219" w14:textId="23521FDA" w:rsidR="002919C6" w:rsidRPr="00167728" w:rsidRDefault="00DA7479" w:rsidP="002919C6">
      <w:pPr>
        <w:pStyle w:val="ListParagraph"/>
        <w:numPr>
          <w:ilvl w:val="0"/>
          <w:numId w:val="8"/>
        </w:numPr>
        <w:spacing w:after="360"/>
        <w:ind w:left="714" w:hanging="357"/>
        <w:contextualSpacing w:val="0"/>
        <w:rPr>
          <w:rFonts w:ascii="Arial" w:hAnsi="Arial" w:cs="Arial"/>
          <w:sz w:val="22"/>
          <w:szCs w:val="22"/>
        </w:rPr>
      </w:pPr>
      <w:r w:rsidRPr="00167728">
        <w:rPr>
          <w:rFonts w:ascii="Arial" w:hAnsi="Arial" w:cs="Arial"/>
          <w:sz w:val="22"/>
          <w:szCs w:val="22"/>
        </w:rPr>
        <w:t>other marketing costs, such as advertising.</w:t>
      </w:r>
    </w:p>
    <w:p w14:paraId="209CB621" w14:textId="590D4AB2" w:rsidR="00DA7479" w:rsidRPr="00990B88" w:rsidRDefault="00DA7479" w:rsidP="008A118C">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Do we need to include GST in our Budget and Expenditure Forecast?</w:t>
      </w:r>
    </w:p>
    <w:p w14:paraId="5A4247BA" w14:textId="4A50FC20" w:rsidR="00D11EBD" w:rsidRPr="00DA7479" w:rsidRDefault="00DA7479" w:rsidP="00D11EBD">
      <w:pPr>
        <w:spacing w:after="360"/>
        <w:rPr>
          <w:rFonts w:ascii="Arial" w:hAnsi="Arial" w:cs="Arial"/>
          <w:sz w:val="22"/>
          <w:szCs w:val="22"/>
        </w:rPr>
      </w:pPr>
      <w:r w:rsidRPr="00167728">
        <w:rPr>
          <w:rFonts w:ascii="Arial" w:hAnsi="Arial" w:cs="Arial"/>
          <w:sz w:val="22"/>
          <w:szCs w:val="22"/>
        </w:rPr>
        <w:t xml:space="preserve">No. </w:t>
      </w:r>
      <w:r w:rsidR="00D11EBD" w:rsidRPr="00167728">
        <w:rPr>
          <w:rFonts w:ascii="Arial" w:hAnsi="Arial" w:cs="Arial"/>
          <w:sz w:val="22"/>
          <w:szCs w:val="22"/>
        </w:rPr>
        <w:t>Please do</w:t>
      </w:r>
      <w:r w:rsidRPr="00167728">
        <w:rPr>
          <w:rFonts w:ascii="Arial" w:hAnsi="Arial" w:cs="Arial"/>
          <w:sz w:val="22"/>
          <w:szCs w:val="22"/>
        </w:rPr>
        <w:t xml:space="preserve"> not include GST in </w:t>
      </w:r>
      <w:r w:rsidR="00D11EBD" w:rsidRPr="00167728">
        <w:rPr>
          <w:rFonts w:ascii="Arial" w:hAnsi="Arial" w:cs="Arial"/>
          <w:sz w:val="22"/>
          <w:szCs w:val="22"/>
        </w:rPr>
        <w:t xml:space="preserve">your initial budget estimate or estimates of individual cost items. If your application is successful and </w:t>
      </w:r>
      <w:proofErr w:type="gramStart"/>
      <w:r w:rsidR="00D11EBD" w:rsidRPr="00167728">
        <w:rPr>
          <w:rFonts w:ascii="Arial" w:hAnsi="Arial" w:cs="Arial"/>
          <w:sz w:val="22"/>
          <w:szCs w:val="22"/>
        </w:rPr>
        <w:t>your</w:t>
      </w:r>
      <w:proofErr w:type="gramEnd"/>
      <w:r w:rsidR="00D11EBD" w:rsidRPr="00167728">
        <w:rPr>
          <w:rFonts w:ascii="Arial" w:hAnsi="Arial" w:cs="Arial"/>
          <w:sz w:val="22"/>
          <w:szCs w:val="22"/>
        </w:rPr>
        <w:t xml:space="preserve"> receive funding from Study Melbourne, GST will be added to the amount of agreed funding.</w:t>
      </w:r>
    </w:p>
    <w:p w14:paraId="0BF65F16" w14:textId="288CD82E" w:rsidR="008A118C" w:rsidRPr="00990B88" w:rsidRDefault="008A118C" w:rsidP="008A118C">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 xml:space="preserve">Do applicants need to provide any cash or in-kind </w:t>
      </w:r>
      <w:r w:rsidR="00990B88">
        <w:rPr>
          <w:rFonts w:ascii="Arial" w:hAnsi="Arial" w:cs="Arial"/>
          <w:b/>
          <w:color w:val="31849B" w:themeColor="accent5" w:themeShade="BF"/>
          <w:sz w:val="28"/>
          <w:szCs w:val="28"/>
        </w:rPr>
        <w:br/>
      </w:r>
      <w:r w:rsidRPr="00990B88">
        <w:rPr>
          <w:rFonts w:ascii="Arial" w:hAnsi="Arial" w:cs="Arial"/>
          <w:b/>
          <w:color w:val="31849B" w:themeColor="accent5" w:themeShade="BF"/>
          <w:sz w:val="28"/>
          <w:szCs w:val="28"/>
        </w:rPr>
        <w:t>co-contributions?</w:t>
      </w:r>
    </w:p>
    <w:p w14:paraId="05AA8F0F" w14:textId="1F25F0E8" w:rsidR="008A118C" w:rsidRPr="00CC7487" w:rsidRDefault="008A118C" w:rsidP="00FD28F0">
      <w:pPr>
        <w:spacing w:after="360"/>
        <w:rPr>
          <w:rFonts w:ascii="Arial" w:hAnsi="Arial" w:cs="Arial"/>
          <w:sz w:val="22"/>
          <w:szCs w:val="22"/>
        </w:rPr>
      </w:pPr>
      <w:r w:rsidRPr="00CC7487">
        <w:rPr>
          <w:rFonts w:ascii="Arial" w:hAnsi="Arial" w:cs="Arial"/>
          <w:sz w:val="22"/>
          <w:szCs w:val="22"/>
        </w:rPr>
        <w:t xml:space="preserve">No cash or in-kind co-contributions are required when applying for funding under </w:t>
      </w:r>
      <w:r w:rsidRPr="008A118C">
        <w:rPr>
          <w:rFonts w:ascii="Arial" w:hAnsi="Arial" w:cs="Arial"/>
          <w:sz w:val="22"/>
          <w:szCs w:val="22"/>
        </w:rPr>
        <w:t xml:space="preserve">the </w:t>
      </w:r>
      <w:r w:rsidRPr="00990B88">
        <w:rPr>
          <w:rFonts w:ascii="Arial" w:hAnsi="Arial" w:cs="Arial"/>
          <w:b/>
          <w:color w:val="31849B" w:themeColor="accent5" w:themeShade="BF"/>
          <w:sz w:val="22"/>
          <w:szCs w:val="22"/>
        </w:rPr>
        <w:t>International Student Group Activities</w:t>
      </w:r>
      <w:r w:rsidRPr="008A118C">
        <w:rPr>
          <w:rFonts w:ascii="Arial" w:hAnsi="Arial" w:cs="Arial"/>
          <w:sz w:val="22"/>
          <w:szCs w:val="22"/>
        </w:rPr>
        <w:t xml:space="preserve"> category</w:t>
      </w:r>
      <w:r w:rsidRPr="00CC7487">
        <w:rPr>
          <w:rFonts w:ascii="Arial" w:hAnsi="Arial" w:cs="Arial"/>
          <w:sz w:val="22"/>
          <w:szCs w:val="22"/>
        </w:rPr>
        <w:t>. However, the assessment panel will look favourably on applications that offer in-kind contributions or additional funding from other organisations.</w:t>
      </w:r>
    </w:p>
    <w:p w14:paraId="1F3F6B10" w14:textId="77777777" w:rsidR="00FD28F0" w:rsidRPr="00990B88" w:rsidRDefault="00FD28F0" w:rsidP="00FD28F0">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is an in-kind contribution?</w:t>
      </w:r>
    </w:p>
    <w:p w14:paraId="13EC4D6E" w14:textId="77777777" w:rsidR="00167728" w:rsidRDefault="00167728" w:rsidP="00167728">
      <w:pPr>
        <w:spacing w:after="120"/>
        <w:rPr>
          <w:rFonts w:ascii="Arial" w:hAnsi="Arial" w:cs="Arial"/>
          <w:sz w:val="22"/>
          <w:szCs w:val="22"/>
        </w:rPr>
      </w:pPr>
      <w:r>
        <w:rPr>
          <w:rFonts w:ascii="Arial" w:hAnsi="Arial" w:cs="Arial"/>
          <w:sz w:val="22"/>
          <w:szCs w:val="22"/>
        </w:rPr>
        <w:t>As part of your application you may wish to describe in-kind contributions</w:t>
      </w:r>
      <w:r w:rsidRPr="0049690F">
        <w:rPr>
          <w:rFonts w:ascii="Arial" w:hAnsi="Arial" w:cs="Arial"/>
          <w:sz w:val="22"/>
          <w:szCs w:val="22"/>
        </w:rPr>
        <w:t xml:space="preserve"> </w:t>
      </w:r>
      <w:r>
        <w:rPr>
          <w:rFonts w:ascii="Arial" w:hAnsi="Arial" w:cs="Arial"/>
          <w:sz w:val="22"/>
          <w:szCs w:val="22"/>
        </w:rPr>
        <w:t xml:space="preserve">being provided by your organisation or partner organisations to support delivery of the proposed activity. </w:t>
      </w:r>
    </w:p>
    <w:p w14:paraId="5EFB16A2" w14:textId="24D7830B" w:rsidR="00FD28F0" w:rsidRDefault="00FD28F0" w:rsidP="00FD28F0">
      <w:pPr>
        <w:rPr>
          <w:rFonts w:ascii="Arial" w:hAnsi="Arial" w:cs="Arial"/>
          <w:sz w:val="22"/>
          <w:szCs w:val="22"/>
        </w:rPr>
      </w:pPr>
      <w:r>
        <w:rPr>
          <w:rFonts w:ascii="Arial" w:hAnsi="Arial" w:cs="Arial"/>
          <w:sz w:val="22"/>
          <w:szCs w:val="22"/>
        </w:rPr>
        <w:t xml:space="preserve">An in-kind contribution means support, other than money, that your organisation or a </w:t>
      </w:r>
      <w:r w:rsidR="007D616C">
        <w:rPr>
          <w:rFonts w:ascii="Arial" w:hAnsi="Arial" w:cs="Arial"/>
          <w:sz w:val="22"/>
          <w:szCs w:val="22"/>
        </w:rPr>
        <w:t>supporting</w:t>
      </w:r>
      <w:r>
        <w:rPr>
          <w:rFonts w:ascii="Arial" w:hAnsi="Arial" w:cs="Arial"/>
          <w:sz w:val="22"/>
          <w:szCs w:val="22"/>
        </w:rPr>
        <w:t xml:space="preserve"> organisation provides towards your activity. </w:t>
      </w:r>
    </w:p>
    <w:p w14:paraId="61A02C2D" w14:textId="1C56EBA4" w:rsidR="00FD28F0" w:rsidRDefault="00FD28F0" w:rsidP="00FD28F0">
      <w:pPr>
        <w:spacing w:after="360"/>
        <w:rPr>
          <w:rFonts w:ascii="Arial" w:hAnsi="Arial" w:cs="Arial"/>
          <w:sz w:val="22"/>
          <w:szCs w:val="22"/>
        </w:rPr>
      </w:pPr>
      <w:r>
        <w:rPr>
          <w:rFonts w:ascii="Arial" w:hAnsi="Arial" w:cs="Arial"/>
          <w:sz w:val="22"/>
          <w:szCs w:val="22"/>
        </w:rPr>
        <w:t xml:space="preserve">This </w:t>
      </w:r>
      <w:r w:rsidR="0064441F">
        <w:rPr>
          <w:rFonts w:ascii="Arial" w:hAnsi="Arial" w:cs="Arial"/>
          <w:sz w:val="22"/>
          <w:szCs w:val="22"/>
        </w:rPr>
        <w:t>may</w:t>
      </w:r>
      <w:r>
        <w:rPr>
          <w:rFonts w:ascii="Arial" w:hAnsi="Arial" w:cs="Arial"/>
          <w:sz w:val="22"/>
          <w:szCs w:val="22"/>
        </w:rPr>
        <w:t xml:space="preserve"> include voluntary labour (e.g. students helping on an information desk), administration</w:t>
      </w:r>
      <w:r w:rsidRPr="0049690F">
        <w:rPr>
          <w:rFonts w:ascii="Arial" w:hAnsi="Arial" w:cs="Arial"/>
          <w:sz w:val="22"/>
          <w:szCs w:val="22"/>
        </w:rPr>
        <w:t xml:space="preserve"> costs</w:t>
      </w:r>
      <w:r>
        <w:rPr>
          <w:rFonts w:ascii="Arial" w:hAnsi="Arial" w:cs="Arial"/>
          <w:sz w:val="22"/>
          <w:szCs w:val="22"/>
        </w:rPr>
        <w:t>, or donated goods and services (e.g. donated catering, printing services or professional advice from an expert).</w:t>
      </w:r>
    </w:p>
    <w:p w14:paraId="40D58BA2" w14:textId="77777777" w:rsidR="003D522B" w:rsidRDefault="003D522B">
      <w:pPr>
        <w:rPr>
          <w:rFonts w:ascii="Arial" w:hAnsi="Arial" w:cs="Arial"/>
          <w:b/>
          <w:color w:val="31849B" w:themeColor="accent5" w:themeShade="BF"/>
          <w:sz w:val="28"/>
          <w:szCs w:val="28"/>
        </w:rPr>
      </w:pPr>
      <w:r>
        <w:rPr>
          <w:rFonts w:ascii="Arial" w:hAnsi="Arial" w:cs="Arial"/>
          <w:b/>
          <w:color w:val="31849B" w:themeColor="accent5" w:themeShade="BF"/>
          <w:sz w:val="28"/>
          <w:szCs w:val="28"/>
        </w:rPr>
        <w:br w:type="page"/>
      </w:r>
    </w:p>
    <w:p w14:paraId="58CBA6B1" w14:textId="07902B30" w:rsidR="00FD28F0" w:rsidRPr="00990B88" w:rsidRDefault="00FD28F0" w:rsidP="00FD28F0">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lastRenderedPageBreak/>
        <w:t>How do we calculate the value of in-kind contributions?</w:t>
      </w:r>
    </w:p>
    <w:p w14:paraId="5F741ADD" w14:textId="299CB978" w:rsidR="004D617F" w:rsidRDefault="00FD28F0" w:rsidP="004D617F">
      <w:pPr>
        <w:rPr>
          <w:rFonts w:ascii="Arial" w:hAnsi="Arial" w:cs="Arial"/>
          <w:sz w:val="22"/>
          <w:szCs w:val="22"/>
        </w:rPr>
      </w:pPr>
      <w:r>
        <w:rPr>
          <w:rFonts w:ascii="Arial" w:hAnsi="Arial" w:cs="Arial"/>
          <w:sz w:val="22"/>
          <w:szCs w:val="22"/>
        </w:rPr>
        <w:t xml:space="preserve">You need to </w:t>
      </w:r>
      <w:r w:rsidRPr="00DC47E0">
        <w:rPr>
          <w:rFonts w:ascii="Arial" w:hAnsi="Arial" w:cs="Arial"/>
          <w:sz w:val="22"/>
          <w:szCs w:val="22"/>
        </w:rPr>
        <w:t xml:space="preserve">explain the </w:t>
      </w:r>
      <w:r w:rsidR="0009764D">
        <w:rPr>
          <w:rFonts w:ascii="Arial" w:hAnsi="Arial" w:cs="Arial"/>
          <w:sz w:val="22"/>
          <w:szCs w:val="22"/>
        </w:rPr>
        <w:t xml:space="preserve">basis for the </w:t>
      </w:r>
      <w:r w:rsidRPr="00DC47E0">
        <w:rPr>
          <w:rFonts w:ascii="Arial" w:hAnsi="Arial" w:cs="Arial"/>
          <w:sz w:val="22"/>
          <w:szCs w:val="22"/>
        </w:rPr>
        <w:t xml:space="preserve">rates you use to calculate the in-kind value of general or specialist labour, or the provision of goods and services. We recommend you base </w:t>
      </w:r>
      <w:r>
        <w:rPr>
          <w:rFonts w:ascii="Arial" w:hAnsi="Arial" w:cs="Arial"/>
          <w:sz w:val="22"/>
          <w:szCs w:val="22"/>
        </w:rPr>
        <w:t xml:space="preserve">these on the standard award or </w:t>
      </w:r>
      <w:r w:rsidRPr="00DC47E0">
        <w:rPr>
          <w:rFonts w:ascii="Arial" w:hAnsi="Arial" w:cs="Arial"/>
          <w:sz w:val="22"/>
          <w:szCs w:val="22"/>
        </w:rPr>
        <w:t xml:space="preserve">commercial rates that you would normally have to pay </w:t>
      </w:r>
      <w:r w:rsidR="004D617F">
        <w:rPr>
          <w:rFonts w:ascii="Arial" w:hAnsi="Arial" w:cs="Arial"/>
          <w:sz w:val="22"/>
          <w:szCs w:val="22"/>
        </w:rPr>
        <w:t>for these</w:t>
      </w:r>
      <w:r w:rsidRPr="00DC47E0">
        <w:rPr>
          <w:rFonts w:ascii="Arial" w:hAnsi="Arial" w:cs="Arial"/>
          <w:sz w:val="22"/>
          <w:szCs w:val="22"/>
        </w:rPr>
        <w:t xml:space="preserve"> goods or services.</w:t>
      </w:r>
      <w:r w:rsidR="00132FF8">
        <w:rPr>
          <w:rFonts w:ascii="Arial" w:hAnsi="Arial" w:cs="Arial"/>
          <w:sz w:val="22"/>
          <w:szCs w:val="22"/>
        </w:rPr>
        <w:t xml:space="preserve"> </w:t>
      </w:r>
    </w:p>
    <w:p w14:paraId="2474783B" w14:textId="202E8D6C" w:rsidR="00BE3A95" w:rsidRPr="00545751" w:rsidRDefault="004D617F" w:rsidP="007673EE">
      <w:pPr>
        <w:spacing w:after="360"/>
        <w:rPr>
          <w:rFonts w:ascii="Arial" w:hAnsi="Arial" w:cs="Arial"/>
          <w:color w:val="C0504D" w:themeColor="accent2"/>
          <w:sz w:val="22"/>
          <w:szCs w:val="22"/>
        </w:rPr>
      </w:pPr>
      <w:r w:rsidRPr="00790E05">
        <w:rPr>
          <w:rFonts w:ascii="Arial" w:hAnsi="Arial" w:cs="Arial"/>
          <w:sz w:val="22"/>
          <w:szCs w:val="22"/>
        </w:rPr>
        <w:t>For example, t</w:t>
      </w:r>
      <w:r w:rsidR="00132FF8" w:rsidRPr="00790E05">
        <w:rPr>
          <w:rFonts w:ascii="Arial" w:hAnsi="Arial" w:cs="Arial"/>
          <w:sz w:val="22"/>
          <w:szCs w:val="22"/>
        </w:rPr>
        <w:t xml:space="preserve">o calculate the in-kind value of </w:t>
      </w:r>
      <w:r w:rsidR="00BE3A95" w:rsidRPr="00790E05">
        <w:rPr>
          <w:rFonts w:ascii="Arial" w:hAnsi="Arial" w:cs="Arial"/>
          <w:sz w:val="22"/>
          <w:szCs w:val="22"/>
        </w:rPr>
        <w:t xml:space="preserve">time contributed by an existing staff member, use the hourly rate that person is already being paid. </w:t>
      </w:r>
      <w:r w:rsidR="0009764D" w:rsidRPr="00790E05">
        <w:rPr>
          <w:rFonts w:ascii="Arial" w:hAnsi="Arial" w:cs="Arial"/>
          <w:sz w:val="22"/>
          <w:szCs w:val="22"/>
        </w:rPr>
        <w:t xml:space="preserve">An expert contractor </w:t>
      </w:r>
      <w:r w:rsidRPr="00790E05">
        <w:rPr>
          <w:rFonts w:ascii="Arial" w:hAnsi="Arial" w:cs="Arial"/>
          <w:sz w:val="22"/>
          <w:szCs w:val="22"/>
        </w:rPr>
        <w:t xml:space="preserve">or consultant </w:t>
      </w:r>
      <w:r w:rsidR="0009764D" w:rsidRPr="00790E05">
        <w:rPr>
          <w:rFonts w:ascii="Arial" w:hAnsi="Arial" w:cs="Arial"/>
          <w:sz w:val="22"/>
          <w:szCs w:val="22"/>
        </w:rPr>
        <w:t xml:space="preserve">will be able to advise you of their usual hourly rate. </w:t>
      </w:r>
      <w:r w:rsidR="00BE3A95" w:rsidRPr="00790E05">
        <w:rPr>
          <w:rFonts w:ascii="Arial" w:hAnsi="Arial" w:cs="Arial"/>
          <w:sz w:val="22"/>
          <w:szCs w:val="22"/>
        </w:rPr>
        <w:t xml:space="preserve">To calculate </w:t>
      </w:r>
      <w:r w:rsidRPr="00790E05">
        <w:rPr>
          <w:rFonts w:ascii="Arial" w:hAnsi="Arial" w:cs="Arial"/>
          <w:sz w:val="22"/>
          <w:szCs w:val="22"/>
        </w:rPr>
        <w:t xml:space="preserve">the in-kind value of </w:t>
      </w:r>
      <w:r w:rsidR="00132FF8" w:rsidRPr="00790E05">
        <w:rPr>
          <w:rFonts w:ascii="Arial" w:hAnsi="Arial" w:cs="Arial"/>
          <w:sz w:val="22"/>
          <w:szCs w:val="22"/>
        </w:rPr>
        <w:t xml:space="preserve">general staff hours, you </w:t>
      </w:r>
      <w:r w:rsidRPr="00790E05">
        <w:rPr>
          <w:rFonts w:ascii="Arial" w:hAnsi="Arial" w:cs="Arial"/>
          <w:sz w:val="22"/>
          <w:szCs w:val="22"/>
        </w:rPr>
        <w:t>may wish to</w:t>
      </w:r>
      <w:r w:rsidR="0009764D" w:rsidRPr="00790E05">
        <w:rPr>
          <w:rFonts w:ascii="Arial" w:hAnsi="Arial" w:cs="Arial"/>
          <w:sz w:val="22"/>
          <w:szCs w:val="22"/>
        </w:rPr>
        <w:t xml:space="preserve"> use</w:t>
      </w:r>
      <w:r w:rsidR="00132FF8" w:rsidRPr="00790E05">
        <w:rPr>
          <w:rFonts w:ascii="Arial" w:hAnsi="Arial" w:cs="Arial"/>
          <w:sz w:val="22"/>
          <w:szCs w:val="22"/>
        </w:rPr>
        <w:t xml:space="preserve"> the pay guide </w:t>
      </w:r>
      <w:r w:rsidR="00545751" w:rsidRPr="00790E05">
        <w:rPr>
          <w:rFonts w:ascii="Arial" w:hAnsi="Arial" w:cs="Arial"/>
          <w:sz w:val="22"/>
          <w:szCs w:val="22"/>
        </w:rPr>
        <w:t>for Victorian social and community services</w:t>
      </w:r>
      <w:r w:rsidRPr="00790E05">
        <w:rPr>
          <w:rFonts w:ascii="Arial" w:hAnsi="Arial" w:cs="Arial"/>
          <w:sz w:val="22"/>
          <w:szCs w:val="22"/>
        </w:rPr>
        <w:t xml:space="preserve"> sector employees, </w:t>
      </w:r>
      <w:r w:rsidR="00545751" w:rsidRPr="00790E05">
        <w:rPr>
          <w:rFonts w:ascii="Arial" w:hAnsi="Arial" w:cs="Arial"/>
          <w:sz w:val="22"/>
          <w:szCs w:val="22"/>
        </w:rPr>
        <w:t>on the</w:t>
      </w:r>
      <w:r w:rsidR="00545751">
        <w:rPr>
          <w:rFonts w:ascii="Arial" w:hAnsi="Arial" w:cs="Arial"/>
          <w:sz w:val="22"/>
          <w:szCs w:val="22"/>
        </w:rPr>
        <w:t xml:space="preserve"> </w:t>
      </w:r>
      <w:hyperlink r:id="rId11" w:history="1">
        <w:r w:rsidR="00990B88" w:rsidRPr="003E0087">
          <w:rPr>
            <w:rStyle w:val="Hyperlink"/>
            <w:rFonts w:ascii="Arial" w:hAnsi="Arial" w:cs="Arial"/>
            <w:sz w:val="22"/>
            <w:szCs w:val="22"/>
          </w:rPr>
          <w:t>Fair Work Commission’s</w:t>
        </w:r>
      </w:hyperlink>
      <w:r w:rsidR="00990B88">
        <w:rPr>
          <w:rFonts w:ascii="Arial" w:hAnsi="Arial" w:cs="Arial"/>
          <w:sz w:val="22"/>
          <w:szCs w:val="22"/>
        </w:rPr>
        <w:t xml:space="preserve"> </w:t>
      </w:r>
      <w:r w:rsidR="00990B88" w:rsidRPr="003E0087">
        <w:rPr>
          <w:rFonts w:ascii="Arial" w:hAnsi="Arial" w:cs="Arial"/>
          <w:sz w:val="22"/>
          <w:szCs w:val="22"/>
        </w:rPr>
        <w:t>website</w:t>
      </w:r>
      <w:r w:rsidR="00990B88">
        <w:rPr>
          <w:rFonts w:ascii="Arial" w:hAnsi="Arial" w:cs="Arial"/>
          <w:sz w:val="22"/>
          <w:szCs w:val="22"/>
        </w:rPr>
        <w:t>.</w:t>
      </w:r>
    </w:p>
    <w:p w14:paraId="443956CA" w14:textId="5BF9DAFC" w:rsidR="00EB0FD2" w:rsidRPr="00990B88" w:rsidRDefault="00EB0FD2" w:rsidP="00EB0FD2">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 xml:space="preserve">What information needs to be in </w:t>
      </w:r>
      <w:r w:rsidR="00E87046" w:rsidRPr="00990B88">
        <w:rPr>
          <w:rFonts w:ascii="Arial" w:hAnsi="Arial" w:cs="Arial"/>
          <w:b/>
          <w:color w:val="31849B" w:themeColor="accent5" w:themeShade="BF"/>
          <w:sz w:val="28"/>
          <w:szCs w:val="28"/>
        </w:rPr>
        <w:t>our</w:t>
      </w:r>
      <w:r w:rsidRPr="00990B88">
        <w:rPr>
          <w:rFonts w:ascii="Arial" w:hAnsi="Arial" w:cs="Arial"/>
          <w:b/>
          <w:color w:val="31849B" w:themeColor="accent5" w:themeShade="BF"/>
          <w:sz w:val="28"/>
          <w:szCs w:val="28"/>
        </w:rPr>
        <w:t xml:space="preserve"> Activity Plan?</w:t>
      </w:r>
    </w:p>
    <w:p w14:paraId="66C368AF" w14:textId="1AC8AD32" w:rsidR="00EB0FD2" w:rsidRPr="00A12A54" w:rsidRDefault="0064441F" w:rsidP="00EB0FD2">
      <w:pPr>
        <w:spacing w:after="120"/>
        <w:rPr>
          <w:rFonts w:ascii="Arial" w:hAnsi="Arial" w:cs="Arial"/>
          <w:sz w:val="22"/>
          <w:szCs w:val="22"/>
        </w:rPr>
      </w:pPr>
      <w:r>
        <w:rPr>
          <w:rFonts w:ascii="Arial" w:hAnsi="Arial" w:cs="Arial"/>
          <w:sz w:val="22"/>
          <w:szCs w:val="22"/>
        </w:rPr>
        <w:t xml:space="preserve">One section of your </w:t>
      </w:r>
      <w:r w:rsidR="00DD1FE1">
        <w:rPr>
          <w:rFonts w:ascii="Arial" w:hAnsi="Arial" w:cs="Arial"/>
          <w:sz w:val="22"/>
          <w:szCs w:val="22"/>
        </w:rPr>
        <w:t xml:space="preserve">portal </w:t>
      </w:r>
      <w:r>
        <w:rPr>
          <w:rFonts w:ascii="Arial" w:hAnsi="Arial" w:cs="Arial"/>
          <w:sz w:val="22"/>
          <w:szCs w:val="22"/>
        </w:rPr>
        <w:t xml:space="preserve">application will ask for your </w:t>
      </w:r>
      <w:r w:rsidR="00EB0FD2" w:rsidRPr="0064441F">
        <w:rPr>
          <w:rFonts w:ascii="Arial" w:hAnsi="Arial" w:cs="Arial"/>
          <w:sz w:val="22"/>
          <w:szCs w:val="22"/>
        </w:rPr>
        <w:t>Activity Plan</w:t>
      </w:r>
      <w:r w:rsidR="00167728" w:rsidRPr="0064441F">
        <w:rPr>
          <w:rFonts w:ascii="Arial" w:hAnsi="Arial" w:cs="Arial"/>
          <w:sz w:val="22"/>
          <w:szCs w:val="22"/>
        </w:rPr>
        <w:t>.</w:t>
      </w:r>
      <w:r w:rsidR="00167728">
        <w:rPr>
          <w:rFonts w:ascii="Arial" w:hAnsi="Arial" w:cs="Arial"/>
          <w:sz w:val="22"/>
          <w:szCs w:val="22"/>
        </w:rPr>
        <w:t xml:space="preserve"> You must complete the Activity Plan as it</w:t>
      </w:r>
      <w:r w:rsidR="00E91A42">
        <w:rPr>
          <w:rFonts w:ascii="Arial" w:hAnsi="Arial" w:cs="Arial"/>
          <w:sz w:val="22"/>
          <w:szCs w:val="22"/>
        </w:rPr>
        <w:t xml:space="preserve"> </w:t>
      </w:r>
      <w:r w:rsidR="00EB0FD2" w:rsidRPr="00A12A54">
        <w:rPr>
          <w:rFonts w:ascii="Arial" w:hAnsi="Arial" w:cs="Arial"/>
          <w:sz w:val="22"/>
          <w:szCs w:val="22"/>
        </w:rPr>
        <w:t>give</w:t>
      </w:r>
      <w:r w:rsidR="00EB0FD2">
        <w:rPr>
          <w:rFonts w:ascii="Arial" w:hAnsi="Arial" w:cs="Arial"/>
          <w:sz w:val="22"/>
          <w:szCs w:val="22"/>
        </w:rPr>
        <w:t>s</w:t>
      </w:r>
      <w:r w:rsidR="00EB0FD2" w:rsidRPr="00A12A54">
        <w:rPr>
          <w:rFonts w:ascii="Arial" w:hAnsi="Arial" w:cs="Arial"/>
          <w:sz w:val="22"/>
          <w:szCs w:val="22"/>
        </w:rPr>
        <w:t xml:space="preserve"> the assessment panel a better idea of how you intend to plan and deliver each aspect of the proposed activity and </w:t>
      </w:r>
      <w:r w:rsidR="00EB0FD2">
        <w:rPr>
          <w:rFonts w:ascii="Arial" w:hAnsi="Arial" w:cs="Arial"/>
          <w:sz w:val="22"/>
          <w:szCs w:val="22"/>
        </w:rPr>
        <w:t>its</w:t>
      </w:r>
      <w:r w:rsidR="00EB0FD2" w:rsidRPr="00A12A54">
        <w:rPr>
          <w:rFonts w:ascii="Arial" w:hAnsi="Arial" w:cs="Arial"/>
          <w:sz w:val="22"/>
          <w:szCs w:val="22"/>
        </w:rPr>
        <w:t xml:space="preserve"> intended outcomes. The plan should contain detailed information</w:t>
      </w:r>
      <w:r w:rsidR="00EB0FD2">
        <w:rPr>
          <w:rFonts w:ascii="Arial" w:hAnsi="Arial" w:cs="Arial"/>
          <w:sz w:val="22"/>
          <w:szCs w:val="22"/>
        </w:rPr>
        <w:t xml:space="preserve">, facts and figures </w:t>
      </w:r>
      <w:r w:rsidR="00EB0FD2" w:rsidRPr="00A12A54">
        <w:rPr>
          <w:rFonts w:ascii="Arial" w:hAnsi="Arial" w:cs="Arial"/>
          <w:sz w:val="22"/>
          <w:szCs w:val="22"/>
        </w:rPr>
        <w:t>about:</w:t>
      </w:r>
    </w:p>
    <w:p w14:paraId="7193F197" w14:textId="77777777" w:rsidR="00EB0FD2" w:rsidRPr="00A12A54" w:rsidRDefault="00EB0FD2" w:rsidP="00EB0FD2">
      <w:pPr>
        <w:pStyle w:val="ListParagraph"/>
        <w:numPr>
          <w:ilvl w:val="0"/>
          <w:numId w:val="6"/>
        </w:numPr>
        <w:spacing w:after="120"/>
        <w:ind w:left="714" w:hanging="357"/>
        <w:contextualSpacing w:val="0"/>
        <w:rPr>
          <w:rFonts w:ascii="Arial" w:hAnsi="Arial" w:cs="Arial"/>
          <w:sz w:val="22"/>
          <w:szCs w:val="22"/>
        </w:rPr>
      </w:pPr>
      <w:r w:rsidRPr="00A12A54">
        <w:rPr>
          <w:rFonts w:ascii="Arial" w:hAnsi="Arial" w:cs="Arial"/>
          <w:sz w:val="22"/>
          <w:szCs w:val="22"/>
        </w:rPr>
        <w:t>what the activity aims to achieve</w:t>
      </w:r>
    </w:p>
    <w:p w14:paraId="53A81CE6" w14:textId="77777777" w:rsidR="00EB0FD2" w:rsidRPr="00A12A54" w:rsidRDefault="00EB0FD2" w:rsidP="00EB0FD2">
      <w:pPr>
        <w:pStyle w:val="ListParagraph"/>
        <w:numPr>
          <w:ilvl w:val="0"/>
          <w:numId w:val="6"/>
        </w:numPr>
        <w:spacing w:after="120"/>
        <w:ind w:left="714" w:hanging="357"/>
        <w:contextualSpacing w:val="0"/>
        <w:rPr>
          <w:rFonts w:ascii="Arial" w:hAnsi="Arial" w:cs="Arial"/>
          <w:sz w:val="22"/>
          <w:szCs w:val="22"/>
        </w:rPr>
      </w:pPr>
      <w:r w:rsidRPr="00A12A54">
        <w:rPr>
          <w:rFonts w:ascii="Arial" w:hAnsi="Arial" w:cs="Arial"/>
          <w:sz w:val="22"/>
          <w:szCs w:val="22"/>
        </w:rPr>
        <w:t xml:space="preserve">what </w:t>
      </w:r>
      <w:r>
        <w:rPr>
          <w:rFonts w:ascii="Arial" w:hAnsi="Arial" w:cs="Arial"/>
          <w:sz w:val="22"/>
          <w:szCs w:val="22"/>
        </w:rPr>
        <w:t xml:space="preserve">events, products or services </w:t>
      </w:r>
      <w:r w:rsidRPr="00A12A54">
        <w:rPr>
          <w:rFonts w:ascii="Arial" w:hAnsi="Arial" w:cs="Arial"/>
          <w:sz w:val="22"/>
          <w:szCs w:val="22"/>
        </w:rPr>
        <w:t>will be delivered, where, and how many international students are expected to benefit</w:t>
      </w:r>
    </w:p>
    <w:p w14:paraId="736984E2" w14:textId="77777777" w:rsidR="00EB0FD2" w:rsidRPr="00A12A54" w:rsidRDefault="00EB0FD2" w:rsidP="00EB0FD2">
      <w:pPr>
        <w:pStyle w:val="ListParagraph"/>
        <w:numPr>
          <w:ilvl w:val="0"/>
          <w:numId w:val="6"/>
        </w:numPr>
        <w:spacing w:after="120"/>
        <w:ind w:left="714" w:hanging="357"/>
        <w:contextualSpacing w:val="0"/>
        <w:rPr>
          <w:rFonts w:ascii="Arial" w:hAnsi="Arial" w:cs="Arial"/>
          <w:sz w:val="22"/>
          <w:szCs w:val="22"/>
        </w:rPr>
      </w:pPr>
      <w:r w:rsidRPr="00A12A54">
        <w:rPr>
          <w:rFonts w:ascii="Arial" w:hAnsi="Arial" w:cs="Arial"/>
          <w:sz w:val="22"/>
          <w:szCs w:val="22"/>
        </w:rPr>
        <w:t>how the activity will be organised and who is responsible for delivering the main components. The roles and contributions of any partner organisations should be explained, if applicable.</w:t>
      </w:r>
    </w:p>
    <w:p w14:paraId="321BD06F" w14:textId="77777777" w:rsidR="00EB0FD2" w:rsidRPr="00A12A54" w:rsidRDefault="00EB0FD2" w:rsidP="00EB0FD2">
      <w:pPr>
        <w:pStyle w:val="ListParagraph"/>
        <w:numPr>
          <w:ilvl w:val="0"/>
          <w:numId w:val="6"/>
        </w:numPr>
        <w:spacing w:after="120"/>
        <w:ind w:left="714" w:hanging="357"/>
        <w:contextualSpacing w:val="0"/>
        <w:rPr>
          <w:rFonts w:ascii="Arial" w:hAnsi="Arial" w:cs="Arial"/>
          <w:sz w:val="22"/>
          <w:szCs w:val="22"/>
        </w:rPr>
      </w:pPr>
      <w:r w:rsidRPr="00A12A54">
        <w:rPr>
          <w:rFonts w:ascii="Arial" w:hAnsi="Arial" w:cs="Arial"/>
          <w:sz w:val="22"/>
          <w:szCs w:val="22"/>
        </w:rPr>
        <w:t>how international students will be involved in helping design, deliver and/or review the activity</w:t>
      </w:r>
    </w:p>
    <w:p w14:paraId="7017EF63" w14:textId="77777777" w:rsidR="00EB0FD2" w:rsidRPr="00066267" w:rsidRDefault="00EB0FD2" w:rsidP="00EB0FD2">
      <w:pPr>
        <w:pStyle w:val="ListParagraph"/>
        <w:numPr>
          <w:ilvl w:val="0"/>
          <w:numId w:val="6"/>
        </w:numPr>
        <w:spacing w:after="120"/>
        <w:ind w:left="714" w:hanging="357"/>
        <w:contextualSpacing w:val="0"/>
        <w:rPr>
          <w:rFonts w:ascii="Arial" w:hAnsi="Arial" w:cs="Arial"/>
          <w:sz w:val="22"/>
          <w:szCs w:val="22"/>
        </w:rPr>
      </w:pPr>
      <w:r w:rsidRPr="00066267">
        <w:rPr>
          <w:rFonts w:ascii="Arial" w:hAnsi="Arial" w:cs="Arial"/>
          <w:sz w:val="22"/>
          <w:szCs w:val="22"/>
        </w:rPr>
        <w:t>exactly what any ISW Program funding will be spent on (</w:t>
      </w:r>
      <w:r>
        <w:rPr>
          <w:rFonts w:ascii="Arial" w:hAnsi="Arial" w:cs="Arial"/>
          <w:sz w:val="22"/>
          <w:szCs w:val="22"/>
        </w:rPr>
        <w:t>as opposed to what any</w:t>
      </w:r>
      <w:r w:rsidRPr="00066267">
        <w:rPr>
          <w:rFonts w:ascii="Arial" w:hAnsi="Arial" w:cs="Arial"/>
          <w:sz w:val="22"/>
          <w:szCs w:val="22"/>
        </w:rPr>
        <w:t xml:space="preserve"> </w:t>
      </w:r>
      <w:r>
        <w:rPr>
          <w:rFonts w:ascii="Arial" w:hAnsi="Arial" w:cs="Arial"/>
          <w:sz w:val="22"/>
          <w:szCs w:val="22"/>
        </w:rPr>
        <w:t xml:space="preserve">other </w:t>
      </w:r>
      <w:r w:rsidRPr="00066267">
        <w:rPr>
          <w:rFonts w:ascii="Arial" w:hAnsi="Arial" w:cs="Arial"/>
          <w:sz w:val="22"/>
          <w:szCs w:val="22"/>
        </w:rPr>
        <w:t xml:space="preserve">funding </w:t>
      </w:r>
      <w:r>
        <w:rPr>
          <w:rFonts w:ascii="Arial" w:hAnsi="Arial" w:cs="Arial"/>
          <w:sz w:val="22"/>
          <w:szCs w:val="22"/>
        </w:rPr>
        <w:t>components will be used for</w:t>
      </w:r>
      <w:r w:rsidRPr="00066267">
        <w:rPr>
          <w:rFonts w:ascii="Arial" w:hAnsi="Arial" w:cs="Arial"/>
          <w:sz w:val="22"/>
          <w:szCs w:val="22"/>
        </w:rPr>
        <w:t xml:space="preserve">) </w:t>
      </w:r>
    </w:p>
    <w:p w14:paraId="6147AA97" w14:textId="77777777" w:rsidR="00EB0FD2" w:rsidRPr="00066267" w:rsidRDefault="00EB0FD2" w:rsidP="00EB0FD2">
      <w:pPr>
        <w:pStyle w:val="ListParagraph"/>
        <w:numPr>
          <w:ilvl w:val="0"/>
          <w:numId w:val="6"/>
        </w:numPr>
        <w:spacing w:after="120"/>
        <w:ind w:left="714" w:hanging="357"/>
        <w:contextualSpacing w:val="0"/>
        <w:rPr>
          <w:rFonts w:ascii="Arial" w:hAnsi="Arial" w:cs="Arial"/>
          <w:sz w:val="22"/>
          <w:szCs w:val="22"/>
        </w:rPr>
      </w:pPr>
      <w:r w:rsidRPr="00066267">
        <w:rPr>
          <w:rFonts w:ascii="Arial" w:hAnsi="Arial" w:cs="Arial"/>
          <w:sz w:val="22"/>
          <w:szCs w:val="22"/>
        </w:rPr>
        <w:t>the timeframe for delivery, including milestone dates.</w:t>
      </w:r>
    </w:p>
    <w:p w14:paraId="156845FD" w14:textId="207D2228" w:rsidR="00EB0FD2" w:rsidRDefault="00EB0FD2" w:rsidP="00EB0FD2">
      <w:pPr>
        <w:rPr>
          <w:rFonts w:ascii="Arial" w:hAnsi="Arial" w:cs="Arial"/>
          <w:sz w:val="22"/>
          <w:szCs w:val="22"/>
        </w:rPr>
      </w:pPr>
      <w:r w:rsidRPr="00E91A42">
        <w:rPr>
          <w:rFonts w:ascii="Arial" w:hAnsi="Arial" w:cs="Arial"/>
          <w:sz w:val="22"/>
          <w:szCs w:val="22"/>
        </w:rPr>
        <w:t xml:space="preserve">Please make sure that the content of your Activity Plan is consistent with the information provided </w:t>
      </w:r>
      <w:r w:rsidRPr="00167728">
        <w:rPr>
          <w:rFonts w:ascii="Arial" w:hAnsi="Arial" w:cs="Arial"/>
          <w:sz w:val="22"/>
          <w:szCs w:val="22"/>
        </w:rPr>
        <w:t xml:space="preserve">in </w:t>
      </w:r>
      <w:r w:rsidR="00E91A42" w:rsidRPr="00167728">
        <w:rPr>
          <w:rFonts w:ascii="Arial" w:hAnsi="Arial" w:cs="Arial"/>
          <w:sz w:val="22"/>
          <w:szCs w:val="22"/>
        </w:rPr>
        <w:t xml:space="preserve">the rest of </w:t>
      </w:r>
      <w:r w:rsidRPr="00167728">
        <w:rPr>
          <w:rFonts w:ascii="Arial" w:hAnsi="Arial" w:cs="Arial"/>
          <w:sz w:val="22"/>
          <w:szCs w:val="22"/>
        </w:rPr>
        <w:t>your</w:t>
      </w:r>
      <w:r w:rsidRPr="00E91A42">
        <w:rPr>
          <w:rFonts w:ascii="Arial" w:hAnsi="Arial" w:cs="Arial"/>
          <w:sz w:val="22"/>
          <w:szCs w:val="22"/>
        </w:rPr>
        <w:t xml:space="preserve"> Application Form and clearly explains what and who will be involved in delivering your activity, from start to finish.</w:t>
      </w:r>
      <w:r w:rsidRPr="00066267">
        <w:rPr>
          <w:rFonts w:ascii="Arial" w:hAnsi="Arial" w:cs="Arial"/>
          <w:sz w:val="22"/>
          <w:szCs w:val="22"/>
        </w:rPr>
        <w:t xml:space="preserve"> </w:t>
      </w:r>
    </w:p>
    <w:p w14:paraId="5C51BA4C" w14:textId="77777777" w:rsidR="00EB0FD2" w:rsidRDefault="00EB0FD2" w:rsidP="00EB0FD2">
      <w:pPr>
        <w:spacing w:after="360"/>
        <w:rPr>
          <w:rFonts w:ascii="Arial" w:hAnsi="Arial" w:cs="Arial"/>
          <w:sz w:val="22"/>
          <w:szCs w:val="22"/>
        </w:rPr>
      </w:pPr>
      <w:r w:rsidRPr="00FB5C35">
        <w:rPr>
          <w:rFonts w:ascii="Arial" w:hAnsi="Arial" w:cs="Arial"/>
          <w:b/>
          <w:sz w:val="22"/>
          <w:szCs w:val="22"/>
        </w:rPr>
        <w:t>Please note:</w:t>
      </w:r>
      <w:r>
        <w:rPr>
          <w:rFonts w:ascii="Arial" w:hAnsi="Arial" w:cs="Arial"/>
          <w:sz w:val="22"/>
          <w:szCs w:val="22"/>
        </w:rPr>
        <w:t xml:space="preserve"> if you are successful in securing funding from the ISW Program, you will be required to submit progress reports and a final Activity Report that explain the outcomes against what was originally set down in your original Activity Plan and budget.</w:t>
      </w:r>
    </w:p>
    <w:p w14:paraId="3FD496A3" w14:textId="14897CC8" w:rsidR="00E87046" w:rsidRPr="00990B88" w:rsidRDefault="00E87046" w:rsidP="00E87046">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 xml:space="preserve">Is there a timeframe in which funded activities need to </w:t>
      </w:r>
      <w:r w:rsidR="003D522B">
        <w:rPr>
          <w:rFonts w:ascii="Arial" w:hAnsi="Arial" w:cs="Arial"/>
          <w:b/>
          <w:color w:val="31849B" w:themeColor="accent5" w:themeShade="BF"/>
          <w:sz w:val="28"/>
          <w:szCs w:val="28"/>
        </w:rPr>
        <w:br/>
      </w:r>
      <w:r w:rsidRPr="00990B88">
        <w:rPr>
          <w:rFonts w:ascii="Arial" w:hAnsi="Arial" w:cs="Arial"/>
          <w:b/>
          <w:color w:val="31849B" w:themeColor="accent5" w:themeShade="BF"/>
          <w:sz w:val="28"/>
          <w:szCs w:val="28"/>
        </w:rPr>
        <w:t>be delivered?</w:t>
      </w:r>
    </w:p>
    <w:p w14:paraId="59A3BA43" w14:textId="19ACB5F4" w:rsidR="00E87046" w:rsidRPr="00E87046" w:rsidRDefault="00E87046" w:rsidP="00E87046">
      <w:pPr>
        <w:spacing w:after="360"/>
        <w:rPr>
          <w:rFonts w:ascii="Arial" w:hAnsi="Arial" w:cs="Arial"/>
          <w:color w:val="C0504D" w:themeColor="accent2"/>
          <w:sz w:val="22"/>
          <w:szCs w:val="22"/>
        </w:rPr>
      </w:pPr>
      <w:r>
        <w:rPr>
          <w:rFonts w:ascii="Arial" w:hAnsi="Arial" w:cs="Arial"/>
          <w:sz w:val="22"/>
          <w:szCs w:val="22"/>
        </w:rPr>
        <w:t>Yes. Activities that receive</w:t>
      </w:r>
      <w:r w:rsidRPr="006B230D">
        <w:rPr>
          <w:rFonts w:ascii="Arial" w:hAnsi="Arial" w:cs="Arial"/>
          <w:b/>
          <w:color w:val="31849B" w:themeColor="accent5" w:themeShade="BF"/>
          <w:sz w:val="22"/>
          <w:szCs w:val="22"/>
        </w:rPr>
        <w:t xml:space="preserve"> </w:t>
      </w:r>
      <w:r w:rsidRPr="00990B88">
        <w:rPr>
          <w:rFonts w:ascii="Arial" w:hAnsi="Arial" w:cs="Arial"/>
          <w:b/>
          <w:color w:val="31849B" w:themeColor="accent5" w:themeShade="BF"/>
          <w:sz w:val="22"/>
          <w:szCs w:val="22"/>
        </w:rPr>
        <w:t>International Student Group Activities</w:t>
      </w:r>
      <w:r w:rsidRPr="00F04DAB">
        <w:rPr>
          <w:rFonts w:ascii="Arial" w:hAnsi="Arial" w:cs="Arial"/>
          <w:color w:val="31849B" w:themeColor="accent5" w:themeShade="BF"/>
          <w:sz w:val="22"/>
          <w:szCs w:val="22"/>
        </w:rPr>
        <w:t xml:space="preserve"> </w:t>
      </w:r>
      <w:r w:rsidRPr="00F04DAB">
        <w:rPr>
          <w:rFonts w:ascii="Arial" w:hAnsi="Arial" w:cs="Arial"/>
          <w:sz w:val="22"/>
          <w:szCs w:val="22"/>
        </w:rPr>
        <w:t>funding</w:t>
      </w:r>
      <w:r>
        <w:rPr>
          <w:rFonts w:ascii="Arial" w:hAnsi="Arial" w:cs="Arial"/>
          <w:b/>
          <w:color w:val="31849B" w:themeColor="accent5" w:themeShade="BF"/>
          <w:sz w:val="22"/>
          <w:szCs w:val="22"/>
        </w:rPr>
        <w:t xml:space="preserve"> </w:t>
      </w:r>
      <w:r w:rsidRPr="009D54AB">
        <w:rPr>
          <w:rFonts w:ascii="Arial" w:hAnsi="Arial" w:cs="Arial"/>
          <w:sz w:val="22"/>
          <w:szCs w:val="22"/>
        </w:rPr>
        <w:t>m</w:t>
      </w:r>
      <w:r>
        <w:rPr>
          <w:rFonts w:ascii="Arial" w:hAnsi="Arial" w:cs="Arial"/>
          <w:sz w:val="22"/>
          <w:szCs w:val="22"/>
        </w:rPr>
        <w:t xml:space="preserve">ust be delivered within 12 months of the date a funding agreement is signed. </w:t>
      </w:r>
    </w:p>
    <w:p w14:paraId="3BC77C57" w14:textId="77777777" w:rsidR="003D522B" w:rsidRDefault="003D522B">
      <w:pPr>
        <w:rPr>
          <w:rFonts w:ascii="Arial" w:hAnsi="Arial" w:cs="Arial"/>
          <w:b/>
          <w:color w:val="31849B" w:themeColor="accent5" w:themeShade="BF"/>
          <w:sz w:val="28"/>
          <w:szCs w:val="28"/>
        </w:rPr>
      </w:pPr>
      <w:r>
        <w:rPr>
          <w:rFonts w:ascii="Arial" w:hAnsi="Arial" w:cs="Arial"/>
          <w:b/>
          <w:color w:val="31849B" w:themeColor="accent5" w:themeShade="BF"/>
          <w:sz w:val="28"/>
          <w:szCs w:val="28"/>
        </w:rPr>
        <w:br w:type="page"/>
      </w:r>
    </w:p>
    <w:p w14:paraId="2FA950CF" w14:textId="6EF9E40E" w:rsidR="00EB0FD2" w:rsidRPr="00990B88" w:rsidRDefault="00A80DE1" w:rsidP="00EB0FD2">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lastRenderedPageBreak/>
        <w:t>Do we need to involve international student</w:t>
      </w:r>
      <w:r w:rsidR="00EB0FD2" w:rsidRPr="00990B88">
        <w:rPr>
          <w:rFonts w:ascii="Arial" w:hAnsi="Arial" w:cs="Arial"/>
          <w:b/>
          <w:color w:val="31849B" w:themeColor="accent5" w:themeShade="BF"/>
          <w:sz w:val="28"/>
          <w:szCs w:val="28"/>
        </w:rPr>
        <w:t>s</w:t>
      </w:r>
      <w:r w:rsidRPr="00990B88">
        <w:rPr>
          <w:rFonts w:ascii="Arial" w:hAnsi="Arial" w:cs="Arial"/>
          <w:b/>
          <w:color w:val="31849B" w:themeColor="accent5" w:themeShade="BF"/>
          <w:sz w:val="28"/>
          <w:szCs w:val="28"/>
        </w:rPr>
        <w:t xml:space="preserve"> in delivering </w:t>
      </w:r>
      <w:r w:rsidR="003D522B">
        <w:rPr>
          <w:rFonts w:ascii="Arial" w:hAnsi="Arial" w:cs="Arial"/>
          <w:b/>
          <w:color w:val="31849B" w:themeColor="accent5" w:themeShade="BF"/>
          <w:sz w:val="28"/>
          <w:szCs w:val="28"/>
        </w:rPr>
        <w:br/>
      </w:r>
      <w:r w:rsidRPr="00990B88">
        <w:rPr>
          <w:rFonts w:ascii="Arial" w:hAnsi="Arial" w:cs="Arial"/>
          <w:b/>
          <w:color w:val="31849B" w:themeColor="accent5" w:themeShade="BF"/>
          <w:sz w:val="28"/>
          <w:szCs w:val="28"/>
        </w:rPr>
        <w:t>our activity</w:t>
      </w:r>
      <w:r w:rsidR="00EB0FD2" w:rsidRPr="00990B88">
        <w:rPr>
          <w:rFonts w:ascii="Arial" w:hAnsi="Arial" w:cs="Arial"/>
          <w:b/>
          <w:color w:val="31849B" w:themeColor="accent5" w:themeShade="BF"/>
          <w:sz w:val="28"/>
          <w:szCs w:val="28"/>
        </w:rPr>
        <w:t>?</w:t>
      </w:r>
    </w:p>
    <w:p w14:paraId="0D8DD9EA" w14:textId="3CF24B8C" w:rsidR="00EB0FD2" w:rsidRDefault="00A80DE1" w:rsidP="00DF2CF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Yes. </w:t>
      </w:r>
      <w:r w:rsidR="00EB0FD2" w:rsidRPr="00CE29F0">
        <w:rPr>
          <w:rFonts w:ascii="Arial" w:hAnsi="Arial" w:cs="Arial"/>
          <w:color w:val="000000"/>
          <w:sz w:val="22"/>
          <w:szCs w:val="22"/>
        </w:rPr>
        <w:t>All applica</w:t>
      </w:r>
      <w:r w:rsidR="00EB0FD2">
        <w:rPr>
          <w:rFonts w:ascii="Arial" w:hAnsi="Arial" w:cs="Arial"/>
          <w:color w:val="000000"/>
          <w:sz w:val="22"/>
          <w:szCs w:val="22"/>
        </w:rPr>
        <w:t>nts</w:t>
      </w:r>
      <w:r w:rsidR="00EB0FD2" w:rsidRPr="00CE29F0">
        <w:rPr>
          <w:rFonts w:ascii="Arial" w:hAnsi="Arial" w:cs="Arial"/>
          <w:color w:val="000000"/>
          <w:sz w:val="22"/>
          <w:szCs w:val="22"/>
        </w:rPr>
        <w:t xml:space="preserve"> must demonstrate how </w:t>
      </w:r>
      <w:r w:rsidR="00EB0FD2">
        <w:rPr>
          <w:rFonts w:ascii="Arial" w:hAnsi="Arial" w:cs="Arial"/>
          <w:color w:val="000000"/>
          <w:sz w:val="22"/>
          <w:szCs w:val="22"/>
        </w:rPr>
        <w:t xml:space="preserve">they intend to involve </w:t>
      </w:r>
      <w:r w:rsidR="00EB0FD2" w:rsidRPr="00CE29F0">
        <w:rPr>
          <w:rFonts w:ascii="Arial" w:hAnsi="Arial" w:cs="Arial"/>
          <w:color w:val="000000"/>
          <w:sz w:val="22"/>
          <w:szCs w:val="22"/>
        </w:rPr>
        <w:t xml:space="preserve">international student groups and/or students in the design, delivery and/or review of the activity. </w:t>
      </w:r>
    </w:p>
    <w:p w14:paraId="536B78A1" w14:textId="77777777" w:rsidR="007C3497" w:rsidRDefault="00EB0FD2" w:rsidP="007C3497">
      <w:pPr>
        <w:autoSpaceDE w:val="0"/>
        <w:autoSpaceDN w:val="0"/>
        <w:adjustRightInd w:val="0"/>
        <w:spacing w:after="120"/>
        <w:rPr>
          <w:rFonts w:ascii="Arial" w:hAnsi="Arial" w:cs="Arial"/>
          <w:color w:val="000000"/>
          <w:sz w:val="22"/>
          <w:szCs w:val="22"/>
        </w:rPr>
      </w:pPr>
      <w:r w:rsidRPr="00CE29F0">
        <w:rPr>
          <w:rFonts w:ascii="Arial" w:hAnsi="Arial" w:cs="Arial"/>
          <w:color w:val="000000"/>
          <w:sz w:val="22"/>
          <w:szCs w:val="22"/>
        </w:rPr>
        <w:t xml:space="preserve">This could be achieved in </w:t>
      </w:r>
      <w:proofErr w:type="gramStart"/>
      <w:r w:rsidRPr="00CE29F0">
        <w:rPr>
          <w:rFonts w:ascii="Arial" w:hAnsi="Arial" w:cs="Arial"/>
          <w:color w:val="000000"/>
          <w:sz w:val="22"/>
          <w:szCs w:val="22"/>
        </w:rPr>
        <w:t>a number of</w:t>
      </w:r>
      <w:proofErr w:type="gramEnd"/>
      <w:r w:rsidRPr="00CE29F0">
        <w:rPr>
          <w:rFonts w:ascii="Arial" w:hAnsi="Arial" w:cs="Arial"/>
          <w:color w:val="000000"/>
          <w:sz w:val="22"/>
          <w:szCs w:val="22"/>
        </w:rPr>
        <w:t xml:space="preserve"> ways</w:t>
      </w:r>
      <w:r>
        <w:rPr>
          <w:rFonts w:ascii="Arial" w:hAnsi="Arial" w:cs="Arial"/>
          <w:color w:val="000000"/>
          <w:sz w:val="22"/>
          <w:szCs w:val="22"/>
        </w:rPr>
        <w:t>,</w:t>
      </w:r>
      <w:r w:rsidRPr="00CE29F0">
        <w:rPr>
          <w:rFonts w:ascii="Arial" w:hAnsi="Arial" w:cs="Arial"/>
          <w:color w:val="000000"/>
          <w:sz w:val="22"/>
          <w:szCs w:val="22"/>
        </w:rPr>
        <w:t xml:space="preserve"> for example by</w:t>
      </w:r>
      <w:r w:rsidR="007C3497">
        <w:rPr>
          <w:rFonts w:ascii="Arial" w:hAnsi="Arial" w:cs="Arial"/>
          <w:color w:val="000000"/>
          <w:sz w:val="22"/>
          <w:szCs w:val="22"/>
        </w:rPr>
        <w:t>:</w:t>
      </w:r>
    </w:p>
    <w:p w14:paraId="1E7D30BA" w14:textId="3C3E8C20" w:rsidR="007C3497" w:rsidRDefault="007C3497" w:rsidP="007C3497">
      <w:pPr>
        <w:pStyle w:val="ListParagraph"/>
        <w:numPr>
          <w:ilvl w:val="0"/>
          <w:numId w:val="7"/>
        </w:numPr>
        <w:autoSpaceDE w:val="0"/>
        <w:autoSpaceDN w:val="0"/>
        <w:adjustRightInd w:val="0"/>
        <w:spacing w:after="240"/>
        <w:rPr>
          <w:rFonts w:ascii="Arial" w:hAnsi="Arial" w:cs="Arial"/>
          <w:color w:val="000000"/>
          <w:sz w:val="22"/>
          <w:szCs w:val="22"/>
        </w:rPr>
      </w:pPr>
      <w:r>
        <w:rPr>
          <w:rFonts w:ascii="Arial" w:hAnsi="Arial" w:cs="Arial"/>
          <w:color w:val="000000"/>
          <w:sz w:val="22"/>
          <w:szCs w:val="22"/>
        </w:rPr>
        <w:t>consulting</w:t>
      </w:r>
      <w:r w:rsidR="00EB0FD2" w:rsidRPr="007C3497">
        <w:rPr>
          <w:rFonts w:ascii="Arial" w:hAnsi="Arial" w:cs="Arial"/>
          <w:color w:val="000000"/>
          <w:sz w:val="22"/>
          <w:szCs w:val="22"/>
        </w:rPr>
        <w:t xml:space="preserve"> with international students or student groups to obtain their view</w:t>
      </w:r>
      <w:r>
        <w:rPr>
          <w:rFonts w:ascii="Arial" w:hAnsi="Arial" w:cs="Arial"/>
          <w:color w:val="000000"/>
          <w:sz w:val="22"/>
          <w:szCs w:val="22"/>
        </w:rPr>
        <w:t>s</w:t>
      </w:r>
    </w:p>
    <w:p w14:paraId="7DEABEFC" w14:textId="3E49B9BE" w:rsidR="007C3497" w:rsidRPr="00E91A42" w:rsidRDefault="00482C88" w:rsidP="007C3497">
      <w:pPr>
        <w:pStyle w:val="ListParagraph"/>
        <w:numPr>
          <w:ilvl w:val="0"/>
          <w:numId w:val="7"/>
        </w:numPr>
        <w:autoSpaceDE w:val="0"/>
        <w:autoSpaceDN w:val="0"/>
        <w:adjustRightInd w:val="0"/>
        <w:spacing w:after="240"/>
        <w:rPr>
          <w:rFonts w:ascii="Arial" w:hAnsi="Arial" w:cs="Arial"/>
          <w:color w:val="000000"/>
          <w:sz w:val="22"/>
          <w:szCs w:val="22"/>
        </w:rPr>
      </w:pPr>
      <w:r w:rsidRPr="00E91A42">
        <w:rPr>
          <w:rFonts w:ascii="Arial" w:hAnsi="Arial" w:cs="Arial"/>
          <w:color w:val="000000"/>
          <w:sz w:val="22"/>
          <w:szCs w:val="22"/>
        </w:rPr>
        <w:t>having them assis</w:t>
      </w:r>
      <w:r w:rsidR="007C3497" w:rsidRPr="00E91A42">
        <w:rPr>
          <w:rFonts w:ascii="Arial" w:hAnsi="Arial" w:cs="Arial"/>
          <w:color w:val="000000"/>
          <w:sz w:val="22"/>
          <w:szCs w:val="22"/>
        </w:rPr>
        <w:t>t as volunteers or paid workers</w:t>
      </w:r>
    </w:p>
    <w:p w14:paraId="2BE9DB66" w14:textId="6B082C81" w:rsidR="007C3497" w:rsidRPr="007C3497" w:rsidRDefault="007C3497" w:rsidP="007C3497">
      <w:pPr>
        <w:pStyle w:val="ListParagraph"/>
        <w:numPr>
          <w:ilvl w:val="0"/>
          <w:numId w:val="7"/>
        </w:numPr>
        <w:autoSpaceDE w:val="0"/>
        <w:autoSpaceDN w:val="0"/>
        <w:adjustRightInd w:val="0"/>
        <w:spacing w:after="240"/>
        <w:rPr>
          <w:rFonts w:ascii="Arial" w:hAnsi="Arial" w:cs="Arial"/>
          <w:color w:val="000000"/>
          <w:sz w:val="22"/>
          <w:szCs w:val="22"/>
        </w:rPr>
      </w:pPr>
      <w:r>
        <w:rPr>
          <w:rFonts w:ascii="Arial" w:hAnsi="Arial" w:cs="Arial"/>
          <w:color w:val="000000"/>
          <w:sz w:val="22"/>
          <w:szCs w:val="22"/>
        </w:rPr>
        <w:t>seeking their help to recruit participants</w:t>
      </w:r>
    </w:p>
    <w:p w14:paraId="3544241F" w14:textId="77777777" w:rsidR="007C3497" w:rsidRDefault="007C3497" w:rsidP="007C3497">
      <w:pPr>
        <w:pStyle w:val="ListParagraph"/>
        <w:numPr>
          <w:ilvl w:val="0"/>
          <w:numId w:val="7"/>
        </w:numPr>
        <w:autoSpaceDE w:val="0"/>
        <w:autoSpaceDN w:val="0"/>
        <w:adjustRightInd w:val="0"/>
        <w:spacing w:after="240"/>
        <w:rPr>
          <w:rFonts w:ascii="Arial" w:hAnsi="Arial" w:cs="Arial"/>
          <w:color w:val="000000"/>
          <w:sz w:val="22"/>
          <w:szCs w:val="22"/>
        </w:rPr>
      </w:pPr>
      <w:r>
        <w:rPr>
          <w:rFonts w:ascii="Arial" w:hAnsi="Arial" w:cs="Arial"/>
          <w:color w:val="000000"/>
          <w:sz w:val="22"/>
          <w:szCs w:val="22"/>
        </w:rPr>
        <w:t>i</w:t>
      </w:r>
      <w:r w:rsidR="00EB0FD2" w:rsidRPr="007C3497">
        <w:rPr>
          <w:rFonts w:ascii="Arial" w:hAnsi="Arial" w:cs="Arial"/>
          <w:color w:val="000000"/>
          <w:sz w:val="22"/>
          <w:szCs w:val="22"/>
        </w:rPr>
        <w:t>nvolving them in monitoring and providing feedback on</w:t>
      </w:r>
      <w:r>
        <w:rPr>
          <w:rFonts w:ascii="Arial" w:hAnsi="Arial" w:cs="Arial"/>
          <w:color w:val="000000"/>
          <w:sz w:val="22"/>
          <w:szCs w:val="22"/>
        </w:rPr>
        <w:t xml:space="preserve"> the activity</w:t>
      </w:r>
    </w:p>
    <w:p w14:paraId="15ED9447" w14:textId="28B5F623" w:rsidR="00EB0FD2" w:rsidRPr="007C3497" w:rsidRDefault="00EB0FD2" w:rsidP="007C3497">
      <w:pPr>
        <w:pStyle w:val="ListParagraph"/>
        <w:numPr>
          <w:ilvl w:val="0"/>
          <w:numId w:val="7"/>
        </w:numPr>
        <w:autoSpaceDE w:val="0"/>
        <w:autoSpaceDN w:val="0"/>
        <w:adjustRightInd w:val="0"/>
        <w:spacing w:after="240"/>
        <w:rPr>
          <w:rFonts w:ascii="Arial" w:hAnsi="Arial" w:cs="Arial"/>
          <w:color w:val="000000"/>
          <w:sz w:val="22"/>
          <w:szCs w:val="22"/>
        </w:rPr>
      </w:pPr>
      <w:r w:rsidRPr="007C3497">
        <w:rPr>
          <w:rFonts w:ascii="Arial" w:hAnsi="Arial" w:cs="Arial"/>
          <w:color w:val="000000"/>
          <w:sz w:val="22"/>
          <w:szCs w:val="22"/>
        </w:rPr>
        <w:t>establishing partnerships with student organisations or associations.</w:t>
      </w:r>
    </w:p>
    <w:p w14:paraId="565E34B5" w14:textId="77777777" w:rsidR="00EB0FD2" w:rsidRDefault="00EB0FD2" w:rsidP="00EB0FD2">
      <w:pPr>
        <w:autoSpaceDE w:val="0"/>
        <w:autoSpaceDN w:val="0"/>
        <w:adjustRightInd w:val="0"/>
        <w:spacing w:after="360"/>
        <w:rPr>
          <w:rFonts w:ascii="Arial" w:hAnsi="Arial" w:cs="Arial"/>
          <w:color w:val="000000"/>
          <w:sz w:val="22"/>
          <w:szCs w:val="22"/>
        </w:rPr>
      </w:pPr>
      <w:r>
        <w:rPr>
          <w:rFonts w:ascii="Arial" w:hAnsi="Arial" w:cs="Arial"/>
          <w:color w:val="000000"/>
          <w:sz w:val="22"/>
          <w:szCs w:val="22"/>
        </w:rPr>
        <w:t>This helps to ensure that each activity is designed to meet the needs of international students and is delivered in a way that successfully engages with and supports them.</w:t>
      </w:r>
    </w:p>
    <w:p w14:paraId="7718DBD4" w14:textId="16C52CD7" w:rsidR="00EB0FD2" w:rsidRPr="00990B88" w:rsidRDefault="008B67BE" w:rsidP="00EB0FD2">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Given we</w:t>
      </w:r>
      <w:r w:rsidR="00EB0FD2" w:rsidRPr="00990B88">
        <w:rPr>
          <w:rFonts w:ascii="Arial" w:hAnsi="Arial" w:cs="Arial"/>
          <w:b/>
          <w:color w:val="31849B" w:themeColor="accent5" w:themeShade="BF"/>
          <w:sz w:val="28"/>
          <w:szCs w:val="28"/>
        </w:rPr>
        <w:t xml:space="preserve"> are a student group – do we still need to demonstrate how international students will be involved?</w:t>
      </w:r>
    </w:p>
    <w:p w14:paraId="0FB654E5" w14:textId="6042AC18" w:rsidR="00EB0FD2" w:rsidRDefault="00EB0FD2" w:rsidP="00EB0FD2">
      <w:pPr>
        <w:rPr>
          <w:rFonts w:ascii="Arial" w:hAnsi="Arial" w:cs="Arial"/>
          <w:sz w:val="22"/>
          <w:szCs w:val="22"/>
        </w:rPr>
      </w:pPr>
      <w:r>
        <w:rPr>
          <w:rFonts w:ascii="Arial" w:hAnsi="Arial" w:cs="Arial"/>
          <w:sz w:val="22"/>
          <w:szCs w:val="22"/>
        </w:rPr>
        <w:t xml:space="preserve">Yes. </w:t>
      </w:r>
      <w:r w:rsidR="008B67BE">
        <w:rPr>
          <w:rFonts w:ascii="Arial" w:hAnsi="Arial" w:cs="Arial"/>
          <w:sz w:val="22"/>
          <w:szCs w:val="22"/>
        </w:rPr>
        <w:t>Y</w:t>
      </w:r>
      <w:r>
        <w:rPr>
          <w:rFonts w:ascii="Arial" w:hAnsi="Arial" w:cs="Arial"/>
          <w:sz w:val="22"/>
          <w:szCs w:val="22"/>
        </w:rPr>
        <w:t>ou still need</w:t>
      </w:r>
      <w:r w:rsidRPr="007C09A6">
        <w:rPr>
          <w:rFonts w:ascii="Arial" w:hAnsi="Arial" w:cs="Arial"/>
          <w:sz w:val="22"/>
          <w:szCs w:val="22"/>
        </w:rPr>
        <w:t xml:space="preserve"> to </w:t>
      </w:r>
      <w:r>
        <w:rPr>
          <w:rFonts w:ascii="Arial" w:hAnsi="Arial" w:cs="Arial"/>
          <w:sz w:val="22"/>
          <w:szCs w:val="22"/>
        </w:rPr>
        <w:t>describe how you will engage with and involve international students in planning, delivering and/or reviewing the activity.</w:t>
      </w:r>
    </w:p>
    <w:p w14:paraId="60E398DA" w14:textId="77777777" w:rsidR="00EB0FD2" w:rsidRPr="007C09A6" w:rsidRDefault="00EB0FD2" w:rsidP="00EB0FD2">
      <w:pPr>
        <w:spacing w:after="360"/>
        <w:rPr>
          <w:rFonts w:ascii="Arial" w:hAnsi="Arial" w:cs="Arial"/>
          <w:sz w:val="22"/>
          <w:szCs w:val="22"/>
        </w:rPr>
      </w:pPr>
      <w:r>
        <w:rPr>
          <w:rFonts w:ascii="Arial" w:hAnsi="Arial" w:cs="Arial"/>
          <w:sz w:val="22"/>
          <w:szCs w:val="22"/>
        </w:rPr>
        <w:t xml:space="preserve">For example, are you intending to consult with members of your organisation who are international students, involve international students on your organising committee, or survey participants for their feedback at the end of the activity? </w:t>
      </w:r>
    </w:p>
    <w:p w14:paraId="166BBDDD" w14:textId="77777777" w:rsidR="00EB0FD2" w:rsidRPr="00990B88" w:rsidRDefault="00EB0FD2" w:rsidP="00EB0FD2">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is meant by ‘promoting Study Melbourne’ as part of any funded activities?</w:t>
      </w:r>
    </w:p>
    <w:p w14:paraId="3E5F7285" w14:textId="77777777" w:rsidR="00EB0FD2" w:rsidRPr="005228DC" w:rsidRDefault="00EB0FD2" w:rsidP="00EB0FD2">
      <w:pPr>
        <w:rPr>
          <w:rFonts w:ascii="Arial" w:hAnsi="Arial" w:cs="Arial"/>
          <w:sz w:val="22"/>
          <w:szCs w:val="22"/>
        </w:rPr>
      </w:pPr>
      <w:r w:rsidRPr="005228DC">
        <w:rPr>
          <w:rFonts w:ascii="Arial" w:hAnsi="Arial" w:cs="Arial"/>
          <w:sz w:val="22"/>
          <w:szCs w:val="22"/>
        </w:rPr>
        <w:t xml:space="preserve">All funded </w:t>
      </w:r>
      <w:r>
        <w:rPr>
          <w:rFonts w:ascii="Arial" w:hAnsi="Arial" w:cs="Arial"/>
          <w:sz w:val="22"/>
          <w:szCs w:val="22"/>
        </w:rPr>
        <w:t>activities</w:t>
      </w:r>
      <w:r w:rsidRPr="005228DC">
        <w:rPr>
          <w:rFonts w:ascii="Arial" w:hAnsi="Arial" w:cs="Arial"/>
          <w:sz w:val="22"/>
          <w:szCs w:val="22"/>
        </w:rPr>
        <w:t xml:space="preserve"> must be conducted under the Study Melbourne brand. </w:t>
      </w:r>
      <w:r>
        <w:rPr>
          <w:rFonts w:ascii="Arial" w:hAnsi="Arial" w:cs="Arial"/>
          <w:sz w:val="22"/>
          <w:szCs w:val="22"/>
        </w:rPr>
        <w:t xml:space="preserve">You will need to </w:t>
      </w:r>
      <w:r w:rsidRPr="005228DC">
        <w:rPr>
          <w:rFonts w:ascii="Arial" w:hAnsi="Arial" w:cs="Arial"/>
          <w:sz w:val="22"/>
          <w:szCs w:val="22"/>
        </w:rPr>
        <w:t>display the Study Melbourne logo on promotional and information materials and at events</w:t>
      </w:r>
      <w:r>
        <w:rPr>
          <w:rFonts w:ascii="Arial" w:hAnsi="Arial" w:cs="Arial"/>
          <w:sz w:val="22"/>
          <w:szCs w:val="22"/>
        </w:rPr>
        <w:t xml:space="preserve"> relating to the activity</w:t>
      </w:r>
      <w:r w:rsidRPr="005228DC">
        <w:rPr>
          <w:rFonts w:ascii="Arial" w:hAnsi="Arial" w:cs="Arial"/>
          <w:sz w:val="22"/>
          <w:szCs w:val="22"/>
        </w:rPr>
        <w:t xml:space="preserve">. </w:t>
      </w:r>
    </w:p>
    <w:p w14:paraId="6EB92ABC" w14:textId="77777777" w:rsidR="00EB0FD2" w:rsidRDefault="00EB0FD2" w:rsidP="00EB0FD2">
      <w:pPr>
        <w:spacing w:after="360"/>
        <w:rPr>
          <w:rFonts w:ascii="Arial" w:hAnsi="Arial" w:cs="Arial"/>
          <w:sz w:val="22"/>
          <w:szCs w:val="22"/>
        </w:rPr>
      </w:pPr>
      <w:r w:rsidRPr="005228DC">
        <w:rPr>
          <w:rFonts w:ascii="Arial" w:hAnsi="Arial" w:cs="Arial"/>
          <w:sz w:val="22"/>
          <w:szCs w:val="22"/>
        </w:rPr>
        <w:t xml:space="preserve">Logos and brand guidelines will be supplied to each successful applicant once their funding agreement has been </w:t>
      </w:r>
      <w:r>
        <w:rPr>
          <w:rFonts w:ascii="Arial" w:hAnsi="Arial" w:cs="Arial"/>
          <w:sz w:val="22"/>
          <w:szCs w:val="22"/>
        </w:rPr>
        <w:t>executed</w:t>
      </w:r>
      <w:r w:rsidRPr="005228DC">
        <w:rPr>
          <w:rFonts w:ascii="Arial" w:hAnsi="Arial" w:cs="Arial"/>
          <w:sz w:val="22"/>
          <w:szCs w:val="22"/>
        </w:rPr>
        <w:t xml:space="preserve">. </w:t>
      </w:r>
    </w:p>
    <w:p w14:paraId="7503D1FC" w14:textId="77777777" w:rsidR="002D3276" w:rsidRPr="00990B88" w:rsidRDefault="002D3276" w:rsidP="002D3276">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 xml:space="preserve">Will our application be considered if we don’t provide </w:t>
      </w:r>
      <w:proofErr w:type="gramStart"/>
      <w:r w:rsidRPr="00990B88">
        <w:rPr>
          <w:rFonts w:ascii="Arial" w:hAnsi="Arial" w:cs="Arial"/>
          <w:b/>
          <w:color w:val="31849B" w:themeColor="accent5" w:themeShade="BF"/>
          <w:sz w:val="28"/>
          <w:szCs w:val="28"/>
        </w:rPr>
        <w:t>all of</w:t>
      </w:r>
      <w:proofErr w:type="gramEnd"/>
      <w:r w:rsidRPr="00990B88">
        <w:rPr>
          <w:rFonts w:ascii="Arial" w:hAnsi="Arial" w:cs="Arial"/>
          <w:b/>
          <w:color w:val="31849B" w:themeColor="accent5" w:themeShade="BF"/>
          <w:sz w:val="28"/>
          <w:szCs w:val="28"/>
        </w:rPr>
        <w:t xml:space="preserve"> the supporting documentation?</w:t>
      </w:r>
    </w:p>
    <w:p w14:paraId="2E9B94F4" w14:textId="77777777" w:rsidR="002D3276" w:rsidRDefault="002D3276" w:rsidP="002D3276">
      <w:pPr>
        <w:rPr>
          <w:rFonts w:ascii="Arial" w:hAnsi="Arial" w:cs="Arial"/>
          <w:sz w:val="22"/>
          <w:szCs w:val="22"/>
        </w:rPr>
      </w:pPr>
      <w:r>
        <w:rPr>
          <w:rFonts w:ascii="Arial" w:hAnsi="Arial" w:cs="Arial"/>
          <w:sz w:val="22"/>
          <w:szCs w:val="22"/>
        </w:rPr>
        <w:t xml:space="preserve">You must provide all the necessary supporting information and </w:t>
      </w:r>
      <w:proofErr w:type="gramStart"/>
      <w:r>
        <w:rPr>
          <w:rFonts w:ascii="Arial" w:hAnsi="Arial" w:cs="Arial"/>
          <w:sz w:val="22"/>
          <w:szCs w:val="22"/>
        </w:rPr>
        <w:t>documentation</w:t>
      </w:r>
      <w:proofErr w:type="gramEnd"/>
      <w:r>
        <w:rPr>
          <w:rFonts w:ascii="Arial" w:hAnsi="Arial" w:cs="Arial"/>
          <w:sz w:val="22"/>
          <w:szCs w:val="22"/>
        </w:rPr>
        <w:t xml:space="preserve"> or your application may not be eligible for funding. </w:t>
      </w:r>
    </w:p>
    <w:p w14:paraId="21AE1767" w14:textId="6CE025FA" w:rsidR="002D3276" w:rsidRPr="00937B68" w:rsidRDefault="002D3276" w:rsidP="002D3276">
      <w:pPr>
        <w:spacing w:after="360"/>
        <w:rPr>
          <w:rFonts w:ascii="Arial" w:hAnsi="Arial" w:cs="Arial"/>
          <w:color w:val="C0504D" w:themeColor="accent2"/>
          <w:sz w:val="22"/>
          <w:szCs w:val="22"/>
        </w:rPr>
      </w:pPr>
      <w:r w:rsidRPr="0064441F">
        <w:rPr>
          <w:rFonts w:ascii="Arial" w:hAnsi="Arial" w:cs="Arial"/>
          <w:sz w:val="22"/>
          <w:szCs w:val="22"/>
        </w:rPr>
        <w:t>This includes providing copies of letters of support and/or written agreements with any supporting organisations that will be helping you deliver the activity.</w:t>
      </w:r>
      <w:r w:rsidR="00937B68">
        <w:rPr>
          <w:rFonts w:ascii="Arial" w:hAnsi="Arial" w:cs="Arial"/>
          <w:sz w:val="22"/>
          <w:szCs w:val="22"/>
        </w:rPr>
        <w:t xml:space="preserve"> </w:t>
      </w:r>
    </w:p>
    <w:p w14:paraId="606EC507" w14:textId="77777777" w:rsidR="003D522B" w:rsidRDefault="003D522B">
      <w:pPr>
        <w:rPr>
          <w:rFonts w:ascii="Arial" w:hAnsi="Arial" w:cs="Arial"/>
          <w:b/>
          <w:color w:val="31849B" w:themeColor="accent5" w:themeShade="BF"/>
          <w:sz w:val="28"/>
          <w:szCs w:val="28"/>
        </w:rPr>
      </w:pPr>
      <w:r>
        <w:rPr>
          <w:rFonts w:ascii="Arial" w:hAnsi="Arial" w:cs="Arial"/>
          <w:b/>
          <w:color w:val="31849B" w:themeColor="accent5" w:themeShade="BF"/>
          <w:sz w:val="28"/>
          <w:szCs w:val="28"/>
        </w:rPr>
        <w:br w:type="page"/>
      </w:r>
    </w:p>
    <w:p w14:paraId="12290E02" w14:textId="1095DDE8" w:rsidR="002D3276" w:rsidRPr="00990B88" w:rsidRDefault="002D3276" w:rsidP="002D3276">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lastRenderedPageBreak/>
        <w:t>What do you mean by ‘conflict of interest’?</w:t>
      </w:r>
    </w:p>
    <w:p w14:paraId="4C0B135B" w14:textId="77777777" w:rsidR="002D3276" w:rsidRPr="00937B68" w:rsidRDefault="002D3276" w:rsidP="002D3276">
      <w:pPr>
        <w:spacing w:after="120"/>
        <w:rPr>
          <w:rFonts w:ascii="Arial" w:hAnsi="Arial" w:cs="Arial"/>
          <w:sz w:val="22"/>
          <w:szCs w:val="22"/>
        </w:rPr>
      </w:pPr>
      <w:r w:rsidRPr="00937B68">
        <w:rPr>
          <w:rFonts w:ascii="Arial" w:hAnsi="Arial" w:cs="Arial"/>
          <w:sz w:val="22"/>
          <w:szCs w:val="22"/>
        </w:rPr>
        <w:t>A conflict of interest occurs when a person has a personal, professional or business interest that may influence, or be perceived to influence, their decisions or interfere with the proper performance of their official duties. Conflict of interest can be actual, perceived or potential.</w:t>
      </w:r>
    </w:p>
    <w:p w14:paraId="7045A7DB" w14:textId="01A76EC2" w:rsidR="002D3276" w:rsidRDefault="002D3276" w:rsidP="00446FEF">
      <w:pPr>
        <w:spacing w:after="360"/>
        <w:rPr>
          <w:rFonts w:ascii="Arial" w:hAnsi="Arial" w:cs="Arial"/>
          <w:sz w:val="22"/>
          <w:szCs w:val="22"/>
        </w:rPr>
      </w:pPr>
      <w:r w:rsidRPr="00937B68">
        <w:rPr>
          <w:rFonts w:ascii="Arial" w:hAnsi="Arial" w:cs="Arial"/>
          <w:sz w:val="22"/>
          <w:szCs w:val="22"/>
        </w:rPr>
        <w:t xml:space="preserve">For example, if </w:t>
      </w:r>
      <w:r w:rsidR="00AA7A6B" w:rsidRPr="00937B68">
        <w:rPr>
          <w:rFonts w:ascii="Arial" w:hAnsi="Arial" w:cs="Arial"/>
          <w:sz w:val="22"/>
          <w:szCs w:val="22"/>
        </w:rPr>
        <w:t>a decision-maker</w:t>
      </w:r>
      <w:r w:rsidRPr="00937B68">
        <w:rPr>
          <w:rFonts w:ascii="Arial" w:hAnsi="Arial" w:cs="Arial"/>
          <w:sz w:val="22"/>
          <w:szCs w:val="22"/>
        </w:rPr>
        <w:t xml:space="preserve"> in your organisation or one of their immediate family members </w:t>
      </w:r>
      <w:r w:rsidRPr="00937B68">
        <w:rPr>
          <w:rFonts w:ascii="Arial" w:hAnsi="Arial" w:cs="Arial"/>
          <w:i/>
          <w:sz w:val="22"/>
          <w:szCs w:val="22"/>
        </w:rPr>
        <w:t>owns</w:t>
      </w:r>
      <w:r w:rsidRPr="00937B68">
        <w:rPr>
          <w:rFonts w:ascii="Arial" w:hAnsi="Arial" w:cs="Arial"/>
          <w:sz w:val="22"/>
          <w:szCs w:val="22"/>
        </w:rPr>
        <w:t xml:space="preserve"> a business that will gain financially if your funding application is successful, that would be a conflict of interest. If the person or their family member is an </w:t>
      </w:r>
      <w:r w:rsidRPr="00937B68">
        <w:rPr>
          <w:rFonts w:ascii="Arial" w:hAnsi="Arial" w:cs="Arial"/>
          <w:i/>
          <w:sz w:val="22"/>
          <w:szCs w:val="22"/>
        </w:rPr>
        <w:t>employee</w:t>
      </w:r>
      <w:r w:rsidRPr="00937B68">
        <w:rPr>
          <w:rFonts w:ascii="Arial" w:hAnsi="Arial" w:cs="Arial"/>
          <w:sz w:val="22"/>
          <w:szCs w:val="22"/>
        </w:rPr>
        <w:t xml:space="preserve"> of that business, that may still be a perceived or potential conflict of interest.</w:t>
      </w:r>
    </w:p>
    <w:p w14:paraId="48600A51" w14:textId="77777777" w:rsidR="00446FEF" w:rsidRPr="00990B88" w:rsidRDefault="00446FEF" w:rsidP="00446FEF">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How long will it take to find out the outcome of our application?</w:t>
      </w:r>
    </w:p>
    <w:p w14:paraId="2778AF60" w14:textId="71F92FCD" w:rsidR="00446FEF" w:rsidRDefault="00446FEF" w:rsidP="00446FEF">
      <w:pPr>
        <w:spacing w:after="360"/>
        <w:rPr>
          <w:rFonts w:ascii="Arial" w:hAnsi="Arial" w:cs="Arial"/>
          <w:sz w:val="22"/>
          <w:szCs w:val="22"/>
        </w:rPr>
      </w:pPr>
      <w:r>
        <w:rPr>
          <w:rFonts w:ascii="Arial" w:hAnsi="Arial" w:cs="Arial"/>
          <w:sz w:val="22"/>
          <w:szCs w:val="22"/>
        </w:rPr>
        <w:t>It may take up to 8 weeks from the closing date before applicants for</w:t>
      </w:r>
      <w:r w:rsidRPr="00990B88">
        <w:rPr>
          <w:rFonts w:ascii="Arial" w:hAnsi="Arial" w:cs="Arial"/>
          <w:b/>
          <w:sz w:val="22"/>
          <w:szCs w:val="22"/>
        </w:rPr>
        <w:t xml:space="preserve"> </w:t>
      </w:r>
      <w:r w:rsidRPr="00990B88">
        <w:rPr>
          <w:rFonts w:ascii="Arial" w:hAnsi="Arial" w:cs="Arial"/>
          <w:b/>
          <w:color w:val="31849B" w:themeColor="accent5" w:themeShade="BF"/>
          <w:sz w:val="22"/>
          <w:szCs w:val="22"/>
        </w:rPr>
        <w:t>International Student Group Activities</w:t>
      </w:r>
      <w:r w:rsidRPr="00990B88">
        <w:rPr>
          <w:rFonts w:ascii="Arial" w:hAnsi="Arial" w:cs="Arial"/>
          <w:b/>
          <w:sz w:val="22"/>
          <w:szCs w:val="22"/>
        </w:rPr>
        <w:t xml:space="preserve"> </w:t>
      </w:r>
      <w:r>
        <w:rPr>
          <w:rFonts w:ascii="Arial" w:hAnsi="Arial" w:cs="Arial"/>
          <w:sz w:val="22"/>
          <w:szCs w:val="22"/>
        </w:rPr>
        <w:t xml:space="preserve">funding are notified as to whether their application has been successful. </w:t>
      </w:r>
    </w:p>
    <w:p w14:paraId="5BECC992" w14:textId="77777777" w:rsidR="00446FEF" w:rsidRPr="00990B88" w:rsidRDefault="00446FEF" w:rsidP="00446FEF">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What if the assessment process takes longer than expected?</w:t>
      </w:r>
    </w:p>
    <w:p w14:paraId="25FDBBC2" w14:textId="77777777" w:rsidR="00446FEF" w:rsidRDefault="00446FEF" w:rsidP="00446FEF">
      <w:pPr>
        <w:spacing w:after="360"/>
        <w:rPr>
          <w:rFonts w:ascii="Arial" w:hAnsi="Arial" w:cs="Arial"/>
          <w:sz w:val="22"/>
          <w:szCs w:val="22"/>
        </w:rPr>
      </w:pPr>
      <w:r>
        <w:rPr>
          <w:rFonts w:ascii="Arial" w:hAnsi="Arial" w:cs="Arial"/>
          <w:sz w:val="22"/>
          <w:szCs w:val="22"/>
        </w:rPr>
        <w:t>Study Melbourne will notify applicants if the assessment process is taking longer than expected.</w:t>
      </w:r>
    </w:p>
    <w:p w14:paraId="1218D387" w14:textId="77777777" w:rsidR="00446FEF" w:rsidRPr="00990B88" w:rsidRDefault="00446FEF" w:rsidP="00446FEF">
      <w:pPr>
        <w:spacing w:after="120"/>
        <w:rPr>
          <w:rFonts w:ascii="Arial" w:hAnsi="Arial" w:cs="Arial"/>
          <w:b/>
          <w:color w:val="31849B" w:themeColor="accent5" w:themeShade="BF"/>
          <w:sz w:val="28"/>
          <w:szCs w:val="28"/>
        </w:rPr>
      </w:pPr>
      <w:r w:rsidRPr="00990B88">
        <w:rPr>
          <w:rFonts w:ascii="Arial" w:hAnsi="Arial" w:cs="Arial"/>
          <w:b/>
          <w:color w:val="31849B" w:themeColor="accent5" w:themeShade="BF"/>
          <w:sz w:val="28"/>
          <w:szCs w:val="28"/>
        </w:rPr>
        <w:t>Where can we get advice about preparing our application?</w:t>
      </w:r>
    </w:p>
    <w:p w14:paraId="5D77918C" w14:textId="16DFBB86" w:rsidR="00446FEF" w:rsidRDefault="00446FEF" w:rsidP="00446FEF">
      <w:pPr>
        <w:spacing w:before="200"/>
        <w:rPr>
          <w:rFonts w:ascii="Arial" w:hAnsi="Arial" w:cs="Arial"/>
          <w:color w:val="000000" w:themeColor="text1"/>
          <w:sz w:val="22"/>
          <w:szCs w:val="22"/>
        </w:rPr>
      </w:pPr>
      <w:r>
        <w:rPr>
          <w:rFonts w:ascii="Arial" w:hAnsi="Arial" w:cs="Arial"/>
          <w:sz w:val="22"/>
          <w:szCs w:val="22"/>
        </w:rPr>
        <w:t xml:space="preserve">A member of the ISW Program team can be contacted by emailing: </w:t>
      </w:r>
      <w:hyperlink r:id="rId12" w:history="1">
        <w:r w:rsidRPr="00F453ED">
          <w:rPr>
            <w:rStyle w:val="Hyperlink"/>
            <w:rFonts w:ascii="Arial" w:hAnsi="Arial" w:cs="Arial"/>
            <w:color w:val="31849B" w:themeColor="accent5" w:themeShade="BF"/>
            <w:sz w:val="22"/>
            <w:szCs w:val="22"/>
            <w:u w:val="none"/>
          </w:rPr>
          <w:t>studymelbourne@ecodev.vic.gov.au</w:t>
        </w:r>
      </w:hyperlink>
      <w:r w:rsidR="00F453ED">
        <w:rPr>
          <w:rStyle w:val="Hyperlink"/>
          <w:rFonts w:ascii="Arial" w:hAnsi="Arial" w:cs="Arial"/>
          <w:color w:val="31849B" w:themeColor="accent5" w:themeShade="BF"/>
          <w:sz w:val="22"/>
          <w:szCs w:val="22"/>
          <w:u w:val="none"/>
        </w:rPr>
        <w:t>.</w:t>
      </w:r>
    </w:p>
    <w:p w14:paraId="033718C1" w14:textId="0FF5A212" w:rsidR="008B67BE" w:rsidRPr="009C22ED" w:rsidRDefault="009C22ED" w:rsidP="00EB0FD2">
      <w:pPr>
        <w:spacing w:after="360"/>
        <w:rPr>
          <w:rFonts w:ascii="Arial" w:hAnsi="Arial" w:cs="Arial"/>
          <w:color w:val="31849B" w:themeColor="accent5" w:themeShade="BF"/>
          <w:sz w:val="22"/>
          <w:szCs w:val="22"/>
        </w:rPr>
      </w:pPr>
      <w:r w:rsidRPr="009C22ED">
        <w:rPr>
          <w:rFonts w:ascii="Arial" w:hAnsi="Arial" w:cs="Arial"/>
          <w:sz w:val="22"/>
          <w:szCs w:val="22"/>
        </w:rPr>
        <w:t xml:space="preserve">Information will be available for potential applicants during the </w:t>
      </w:r>
      <w:proofErr w:type="gramStart"/>
      <w:r w:rsidRPr="009C22ED">
        <w:rPr>
          <w:rFonts w:ascii="Arial" w:hAnsi="Arial" w:cs="Arial"/>
          <w:sz w:val="22"/>
          <w:szCs w:val="22"/>
        </w:rPr>
        <w:t>year, and</w:t>
      </w:r>
      <w:proofErr w:type="gramEnd"/>
      <w:r w:rsidRPr="009C22ED">
        <w:rPr>
          <w:rFonts w:ascii="Arial" w:hAnsi="Arial" w:cs="Arial"/>
          <w:sz w:val="22"/>
          <w:szCs w:val="22"/>
        </w:rPr>
        <w:t xml:space="preserve"> will be advertised via the electronic International Education bulletin. You can subscribe to the bulletin here </w:t>
      </w:r>
      <w:hyperlink r:id="rId13" w:history="1">
        <w:r w:rsidRPr="009C22ED">
          <w:rPr>
            <w:rStyle w:val="Hyperlink"/>
            <w:rFonts w:ascii="Arial" w:hAnsi="Arial" w:cs="Arial"/>
            <w:sz w:val="22"/>
            <w:szCs w:val="22"/>
          </w:rPr>
          <w:t>www.global.vic.gov.au/victorias-capabilities/industry-sectors/international-educati</w:t>
        </w:r>
        <w:bookmarkStart w:id="0" w:name="_GoBack"/>
        <w:bookmarkEnd w:id="0"/>
        <w:r w:rsidRPr="009C22ED">
          <w:rPr>
            <w:rStyle w:val="Hyperlink"/>
            <w:rFonts w:ascii="Arial" w:hAnsi="Arial" w:cs="Arial"/>
            <w:sz w:val="22"/>
            <w:szCs w:val="22"/>
          </w:rPr>
          <w:t>on/international-education-bulletin</w:t>
        </w:r>
      </w:hyperlink>
      <w:r w:rsidRPr="009C22ED">
        <w:rPr>
          <w:rFonts w:ascii="Arial" w:hAnsi="Arial" w:cs="Arial"/>
          <w:sz w:val="22"/>
          <w:szCs w:val="22"/>
        </w:rPr>
        <w:t>.</w:t>
      </w:r>
    </w:p>
    <w:sectPr w:rsidR="008B67BE" w:rsidRPr="009C22ED" w:rsidSect="006B31D7">
      <w:headerReference w:type="default" r:id="rId14"/>
      <w:footerReference w:type="even"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BE6C" w14:textId="77777777" w:rsidR="00E91A42" w:rsidRDefault="00E91A42" w:rsidP="00B84111">
      <w:pPr>
        <w:spacing w:after="0"/>
      </w:pPr>
      <w:r>
        <w:separator/>
      </w:r>
    </w:p>
  </w:endnote>
  <w:endnote w:type="continuationSeparator" w:id="0">
    <w:p w14:paraId="18CC8B4D" w14:textId="77777777" w:rsidR="00E91A42" w:rsidRDefault="00E91A42" w:rsidP="00B84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6ACF" w14:textId="77777777" w:rsidR="00E91A42" w:rsidRDefault="00E91A42" w:rsidP="00FD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9C875" w14:textId="77777777" w:rsidR="00E91A42" w:rsidRDefault="00E91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405E" w14:textId="77777777" w:rsidR="00E91A42" w:rsidRPr="00A93322" w:rsidRDefault="00E91A42" w:rsidP="00FD28F0">
    <w:pPr>
      <w:pStyle w:val="Footer"/>
      <w:framePr w:wrap="around" w:vAnchor="text" w:hAnchor="margin" w:xAlign="center" w:y="1"/>
      <w:rPr>
        <w:rStyle w:val="PageNumber"/>
        <w:rFonts w:ascii="Arial" w:hAnsi="Arial" w:cs="Arial"/>
        <w:sz w:val="20"/>
        <w:szCs w:val="20"/>
      </w:rPr>
    </w:pPr>
    <w:r w:rsidRPr="00A93322">
      <w:rPr>
        <w:rStyle w:val="PageNumber"/>
        <w:rFonts w:ascii="Arial" w:hAnsi="Arial" w:cs="Arial"/>
        <w:sz w:val="20"/>
        <w:szCs w:val="20"/>
      </w:rPr>
      <w:fldChar w:fldCharType="begin"/>
    </w:r>
    <w:r w:rsidRPr="00A93322">
      <w:rPr>
        <w:rStyle w:val="PageNumber"/>
        <w:rFonts w:ascii="Arial" w:hAnsi="Arial" w:cs="Arial"/>
        <w:sz w:val="20"/>
        <w:szCs w:val="20"/>
      </w:rPr>
      <w:instrText xml:space="preserve">PAGE  </w:instrText>
    </w:r>
    <w:r w:rsidRPr="00A93322">
      <w:rPr>
        <w:rStyle w:val="PageNumber"/>
        <w:rFonts w:ascii="Arial" w:hAnsi="Arial" w:cs="Arial"/>
        <w:sz w:val="20"/>
        <w:szCs w:val="20"/>
      </w:rPr>
      <w:fldChar w:fldCharType="separate"/>
    </w:r>
    <w:r w:rsidR="009402D3">
      <w:rPr>
        <w:rStyle w:val="PageNumber"/>
        <w:rFonts w:ascii="Arial" w:hAnsi="Arial" w:cs="Arial"/>
        <w:noProof/>
        <w:sz w:val="20"/>
        <w:szCs w:val="20"/>
      </w:rPr>
      <w:t>2</w:t>
    </w:r>
    <w:r w:rsidRPr="00A93322">
      <w:rPr>
        <w:rStyle w:val="PageNumber"/>
        <w:rFonts w:ascii="Arial" w:hAnsi="Arial" w:cs="Arial"/>
        <w:sz w:val="20"/>
        <w:szCs w:val="20"/>
      </w:rPr>
      <w:fldChar w:fldCharType="end"/>
    </w:r>
  </w:p>
  <w:p w14:paraId="027E349A" w14:textId="77777777" w:rsidR="00E91A42" w:rsidRDefault="00E91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3972" w14:textId="77777777" w:rsidR="00E91A42" w:rsidRDefault="00E91A42" w:rsidP="00B84111">
      <w:pPr>
        <w:spacing w:after="0"/>
      </w:pPr>
      <w:r>
        <w:separator/>
      </w:r>
    </w:p>
  </w:footnote>
  <w:footnote w:type="continuationSeparator" w:id="0">
    <w:p w14:paraId="6AE7072E" w14:textId="77777777" w:rsidR="00E91A42" w:rsidRDefault="00E91A42" w:rsidP="00B841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BD97" w14:textId="08594A95" w:rsidR="00CD4D23" w:rsidRDefault="00CD4D23" w:rsidP="00CD4D23">
    <w:pPr>
      <w:pStyle w:val="Header"/>
    </w:pPr>
    <w:r>
      <w:tab/>
    </w:r>
    <w:r>
      <w:tab/>
    </w:r>
    <w:r>
      <w:rPr>
        <w:noProof/>
        <w:lang w:eastAsia="en-AU"/>
      </w:rPr>
      <w:drawing>
        <wp:inline distT="0" distB="0" distL="0" distR="0" wp14:anchorId="36841ECD" wp14:editId="059E7DB6">
          <wp:extent cx="1414463" cy="536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BRANDMARK_NAVY_FA.jpg"/>
                  <pic:cNvPicPr/>
                </pic:nvPicPr>
                <pic:blipFill>
                  <a:blip r:embed="rId1">
                    <a:extLst>
                      <a:ext uri="{28A0092B-C50C-407E-A947-70E740481C1C}">
                        <a14:useLocalDpi xmlns:a14="http://schemas.microsoft.com/office/drawing/2010/main" val="0"/>
                      </a:ext>
                    </a:extLst>
                  </a:blip>
                  <a:stretch>
                    <a:fillRect/>
                  </a:stretch>
                </pic:blipFill>
                <pic:spPr>
                  <a:xfrm>
                    <a:off x="0" y="0"/>
                    <a:ext cx="1415361" cy="536548"/>
                  </a:xfrm>
                  <a:prstGeom prst="rect">
                    <a:avLst/>
                  </a:prstGeom>
                </pic:spPr>
              </pic:pic>
            </a:graphicData>
          </a:graphic>
        </wp:inline>
      </w:drawing>
    </w:r>
  </w:p>
  <w:p w14:paraId="648EE854" w14:textId="77777777" w:rsidR="00CD4D23" w:rsidRPr="00CD4D23" w:rsidRDefault="00CD4D23" w:rsidP="00CD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7E"/>
    <w:multiLevelType w:val="hybridMultilevel"/>
    <w:tmpl w:val="7798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F7794"/>
    <w:multiLevelType w:val="hybridMultilevel"/>
    <w:tmpl w:val="90849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49A034D"/>
    <w:multiLevelType w:val="hybridMultilevel"/>
    <w:tmpl w:val="0810ADD0"/>
    <w:lvl w:ilvl="0" w:tplc="6F2ED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B0590"/>
    <w:multiLevelType w:val="hybridMultilevel"/>
    <w:tmpl w:val="1F5C8B8A"/>
    <w:lvl w:ilvl="0" w:tplc="40FC93B2">
      <w:start w:val="1"/>
      <w:numFmt w:val="bullet"/>
      <w:lvlText w:val=""/>
      <w:lvlJc w:val="left"/>
      <w:pPr>
        <w:ind w:left="780" w:hanging="360"/>
      </w:pPr>
      <w:rPr>
        <w:rFonts w:ascii="Symbol" w:hAnsi="Symbol" w:hint="default"/>
        <w:color w:val="auto"/>
        <w:sz w:val="24"/>
        <w:szCs w:val="24"/>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6837A4"/>
    <w:multiLevelType w:val="hybridMultilevel"/>
    <w:tmpl w:val="82F42E72"/>
    <w:lvl w:ilvl="0" w:tplc="40FC93B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D4653"/>
    <w:multiLevelType w:val="hybridMultilevel"/>
    <w:tmpl w:val="2C145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6293D28"/>
    <w:multiLevelType w:val="hybridMultilevel"/>
    <w:tmpl w:val="D1B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50D95"/>
    <w:multiLevelType w:val="hybridMultilevel"/>
    <w:tmpl w:val="786674CA"/>
    <w:lvl w:ilvl="0" w:tplc="40FC93B2">
      <w:start w:val="1"/>
      <w:numFmt w:val="bullet"/>
      <w:lvlText w:val=""/>
      <w:lvlJc w:val="left"/>
      <w:pPr>
        <w:ind w:left="790" w:hanging="360"/>
      </w:pPr>
      <w:rPr>
        <w:rFonts w:ascii="Symbol" w:hAnsi="Symbol" w:hint="default"/>
        <w:color w:val="auto"/>
        <w:sz w:val="24"/>
        <w:szCs w:val="24"/>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111"/>
    <w:rsid w:val="00052F0F"/>
    <w:rsid w:val="00082D52"/>
    <w:rsid w:val="00090D01"/>
    <w:rsid w:val="0009764D"/>
    <w:rsid w:val="000B08DE"/>
    <w:rsid w:val="0010133F"/>
    <w:rsid w:val="00132FF8"/>
    <w:rsid w:val="00167728"/>
    <w:rsid w:val="001C7EF6"/>
    <w:rsid w:val="0021329A"/>
    <w:rsid w:val="0022341B"/>
    <w:rsid w:val="00233570"/>
    <w:rsid w:val="00256959"/>
    <w:rsid w:val="00271B0D"/>
    <w:rsid w:val="002919C6"/>
    <w:rsid w:val="002D3276"/>
    <w:rsid w:val="00300BF9"/>
    <w:rsid w:val="0033159B"/>
    <w:rsid w:val="003D522B"/>
    <w:rsid w:val="003E0087"/>
    <w:rsid w:val="003E7F2D"/>
    <w:rsid w:val="0040484C"/>
    <w:rsid w:val="00446FEF"/>
    <w:rsid w:val="00482C88"/>
    <w:rsid w:val="00484143"/>
    <w:rsid w:val="00491395"/>
    <w:rsid w:val="004A2887"/>
    <w:rsid w:val="004D617F"/>
    <w:rsid w:val="004F3191"/>
    <w:rsid w:val="00502422"/>
    <w:rsid w:val="0053551A"/>
    <w:rsid w:val="00543B1E"/>
    <w:rsid w:val="00545751"/>
    <w:rsid w:val="00556E5E"/>
    <w:rsid w:val="00564AAB"/>
    <w:rsid w:val="005A3E19"/>
    <w:rsid w:val="00601329"/>
    <w:rsid w:val="0064441F"/>
    <w:rsid w:val="00697F36"/>
    <w:rsid w:val="006A613B"/>
    <w:rsid w:val="006B31D7"/>
    <w:rsid w:val="006C6777"/>
    <w:rsid w:val="006D2A82"/>
    <w:rsid w:val="00757D01"/>
    <w:rsid w:val="00760881"/>
    <w:rsid w:val="007673EE"/>
    <w:rsid w:val="00790E05"/>
    <w:rsid w:val="007C3497"/>
    <w:rsid w:val="007D616C"/>
    <w:rsid w:val="007E6140"/>
    <w:rsid w:val="00844E81"/>
    <w:rsid w:val="00875A88"/>
    <w:rsid w:val="008A118C"/>
    <w:rsid w:val="008B67BE"/>
    <w:rsid w:val="008E302C"/>
    <w:rsid w:val="008F28AD"/>
    <w:rsid w:val="00905C12"/>
    <w:rsid w:val="00927B22"/>
    <w:rsid w:val="00937B68"/>
    <w:rsid w:val="009402D3"/>
    <w:rsid w:val="00966444"/>
    <w:rsid w:val="00990B88"/>
    <w:rsid w:val="00991669"/>
    <w:rsid w:val="009B780F"/>
    <w:rsid w:val="009C22ED"/>
    <w:rsid w:val="009C66C9"/>
    <w:rsid w:val="00A51388"/>
    <w:rsid w:val="00A657CA"/>
    <w:rsid w:val="00A80DE1"/>
    <w:rsid w:val="00A93322"/>
    <w:rsid w:val="00AA7A6B"/>
    <w:rsid w:val="00B10B62"/>
    <w:rsid w:val="00B80A36"/>
    <w:rsid w:val="00B828B7"/>
    <w:rsid w:val="00B84111"/>
    <w:rsid w:val="00B92891"/>
    <w:rsid w:val="00BE3A95"/>
    <w:rsid w:val="00C84A79"/>
    <w:rsid w:val="00CD4D23"/>
    <w:rsid w:val="00D11EBD"/>
    <w:rsid w:val="00D42B79"/>
    <w:rsid w:val="00D8628B"/>
    <w:rsid w:val="00D867BD"/>
    <w:rsid w:val="00DA212D"/>
    <w:rsid w:val="00DA7479"/>
    <w:rsid w:val="00DC2360"/>
    <w:rsid w:val="00DD1FE1"/>
    <w:rsid w:val="00DE4BC2"/>
    <w:rsid w:val="00DF2CF8"/>
    <w:rsid w:val="00E256B6"/>
    <w:rsid w:val="00E7406C"/>
    <w:rsid w:val="00E87046"/>
    <w:rsid w:val="00E91A42"/>
    <w:rsid w:val="00EB0FD2"/>
    <w:rsid w:val="00F0404D"/>
    <w:rsid w:val="00F04DAB"/>
    <w:rsid w:val="00F365D6"/>
    <w:rsid w:val="00F453ED"/>
    <w:rsid w:val="00F67600"/>
    <w:rsid w:val="00F67F7A"/>
    <w:rsid w:val="00F74BBB"/>
    <w:rsid w:val="00FB6E7C"/>
    <w:rsid w:val="00FD0F04"/>
    <w:rsid w:val="00FD28F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387E7608"/>
  <w15:docId w15:val="{9E6DFE7E-9915-4535-9D3A-1D95386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11"/>
    <w:pPr>
      <w:tabs>
        <w:tab w:val="center" w:pos="4320"/>
        <w:tab w:val="right" w:pos="8640"/>
      </w:tabs>
      <w:spacing w:after="0"/>
    </w:pPr>
  </w:style>
  <w:style w:type="character" w:customStyle="1" w:styleId="HeaderChar">
    <w:name w:val="Header Char"/>
    <w:basedOn w:val="DefaultParagraphFont"/>
    <w:link w:val="Header"/>
    <w:uiPriority w:val="99"/>
    <w:rsid w:val="00B84111"/>
    <w:rPr>
      <w:sz w:val="24"/>
      <w:szCs w:val="24"/>
    </w:rPr>
  </w:style>
  <w:style w:type="paragraph" w:styleId="Footer">
    <w:name w:val="footer"/>
    <w:basedOn w:val="Normal"/>
    <w:link w:val="FooterChar"/>
    <w:uiPriority w:val="99"/>
    <w:unhideWhenUsed/>
    <w:rsid w:val="00B84111"/>
    <w:pPr>
      <w:tabs>
        <w:tab w:val="center" w:pos="4320"/>
        <w:tab w:val="right" w:pos="8640"/>
      </w:tabs>
      <w:spacing w:after="0"/>
    </w:pPr>
  </w:style>
  <w:style w:type="character" w:customStyle="1" w:styleId="FooterChar">
    <w:name w:val="Footer Char"/>
    <w:basedOn w:val="DefaultParagraphFont"/>
    <w:link w:val="Footer"/>
    <w:uiPriority w:val="99"/>
    <w:rsid w:val="00B84111"/>
    <w:rPr>
      <w:sz w:val="24"/>
      <w:szCs w:val="24"/>
    </w:rPr>
  </w:style>
  <w:style w:type="character" w:styleId="Hyperlink">
    <w:name w:val="Hyperlink"/>
    <w:basedOn w:val="DefaultParagraphFont"/>
    <w:uiPriority w:val="99"/>
    <w:unhideWhenUsed/>
    <w:rsid w:val="00090D01"/>
    <w:rPr>
      <w:color w:val="0000FF" w:themeColor="hyperlink"/>
      <w:u w:val="single"/>
    </w:rPr>
  </w:style>
  <w:style w:type="paragraph" w:styleId="ListParagraph">
    <w:name w:val="List Paragraph"/>
    <w:aliases w:val="List Level 1"/>
    <w:basedOn w:val="Normal"/>
    <w:link w:val="ListParagraphChar"/>
    <w:uiPriority w:val="1"/>
    <w:qFormat/>
    <w:rsid w:val="00F74BBB"/>
    <w:pPr>
      <w:ind w:left="720"/>
      <w:contextualSpacing/>
    </w:pPr>
  </w:style>
  <w:style w:type="character" w:customStyle="1" w:styleId="ListParagraphChar">
    <w:name w:val="List Paragraph Char"/>
    <w:aliases w:val="List Level 1 Char"/>
    <w:link w:val="ListParagraph"/>
    <w:uiPriority w:val="1"/>
    <w:locked/>
    <w:rsid w:val="00F74BBB"/>
    <w:rPr>
      <w:sz w:val="24"/>
      <w:szCs w:val="24"/>
    </w:rPr>
  </w:style>
  <w:style w:type="table" w:styleId="TableGrid">
    <w:name w:val="Table Grid"/>
    <w:basedOn w:val="TableNormal"/>
    <w:uiPriority w:val="39"/>
    <w:rsid w:val="00564A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93322"/>
  </w:style>
  <w:style w:type="character" w:styleId="FollowedHyperlink">
    <w:name w:val="FollowedHyperlink"/>
    <w:basedOn w:val="DefaultParagraphFont"/>
    <w:uiPriority w:val="99"/>
    <w:semiHidden/>
    <w:unhideWhenUsed/>
    <w:rsid w:val="00545751"/>
    <w:rPr>
      <w:color w:val="800080" w:themeColor="followedHyperlink"/>
      <w:u w:val="single"/>
    </w:rPr>
  </w:style>
  <w:style w:type="paragraph" w:styleId="BalloonText">
    <w:name w:val="Balloon Text"/>
    <w:basedOn w:val="Normal"/>
    <w:link w:val="BalloonTextChar"/>
    <w:uiPriority w:val="99"/>
    <w:semiHidden/>
    <w:unhideWhenUsed/>
    <w:rsid w:val="00CD4D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c.gov.au/__data/assets/pdf_file/0004/1448518/International-Student-Welfare-Program-Guidelines-Cat-2-Web.pdf" TargetMode="External"/><Relationship Id="rId13" Type="http://schemas.openxmlformats.org/officeDocument/2006/relationships/hyperlink" Target="http://www.global.vic.gov.au/victorias-capabilities/industry-sectors/international-education/international-education-bullet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vic.gov.au/__data/assets/pdf_file/0011/1448516/International-Student-Welfare-Program-Guidelines-Cat-1-Web.pdf" TargetMode="External"/><Relationship Id="rId12" Type="http://schemas.openxmlformats.org/officeDocument/2006/relationships/hyperlink" Target="mailto:studymelbourne@ecodev.vic.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irwork.gov.au/pay/minimum-wages/social-and-community-services-industry-pay-rat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udymelbourne@ecodev.vic.gov.au" TargetMode="External"/><Relationship Id="rId4" Type="http://schemas.openxmlformats.org/officeDocument/2006/relationships/webSettings" Target="webSettings.xml"/><Relationship Id="rId9" Type="http://schemas.openxmlformats.org/officeDocument/2006/relationships/hyperlink" Target="http://www.business.vic.gov.au/support-for-your-business/grants-and-assistance/international-student-welfare-progr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User</dc:creator>
  <cp:lastModifiedBy>James E Borman (DEDJTR)</cp:lastModifiedBy>
  <cp:revision>3</cp:revision>
  <cp:lastPrinted>2017-04-11T04:56:00Z</cp:lastPrinted>
  <dcterms:created xsi:type="dcterms:W3CDTF">2019-02-12T01:23:00Z</dcterms:created>
  <dcterms:modified xsi:type="dcterms:W3CDTF">2019-02-12T01:28:00Z</dcterms:modified>
</cp:coreProperties>
</file>